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2B" w:rsidRPr="00AA1750" w:rsidRDefault="007E072B" w:rsidP="007E072B">
      <w:pPr>
        <w:spacing w:before="100" w:beforeAutospacing="1" w:after="100" w:afterAutospacing="1"/>
        <w:jc w:val="center"/>
        <w:rPr>
          <w:rFonts w:ascii="Arial" w:hAnsi="Arial" w:cs="Arial"/>
          <w:b/>
          <w:iCs/>
        </w:rPr>
      </w:pPr>
      <w:r w:rsidRPr="00AA1750">
        <w:rPr>
          <w:rFonts w:ascii="Arial" w:hAnsi="Arial" w:cs="Arial"/>
          <w:b/>
          <w:iCs/>
        </w:rPr>
        <w:t>P</w:t>
      </w:r>
      <w:r w:rsidR="005A41C7">
        <w:rPr>
          <w:rFonts w:ascii="Arial" w:hAnsi="Arial" w:cs="Arial"/>
          <w:b/>
          <w:iCs/>
        </w:rPr>
        <w:t>rojeto de Lei nº 0</w:t>
      </w:r>
      <w:r w:rsidR="001D0F31">
        <w:rPr>
          <w:rFonts w:ascii="Arial" w:hAnsi="Arial" w:cs="Arial"/>
          <w:b/>
          <w:iCs/>
        </w:rPr>
        <w:t>9</w:t>
      </w:r>
      <w:r w:rsidR="0040198A" w:rsidRPr="00AA1750">
        <w:rPr>
          <w:rFonts w:ascii="Arial" w:hAnsi="Arial" w:cs="Arial"/>
          <w:b/>
          <w:iCs/>
        </w:rPr>
        <w:t xml:space="preserve"> de </w:t>
      </w:r>
      <w:r w:rsidR="001D0F31">
        <w:rPr>
          <w:rFonts w:ascii="Arial" w:hAnsi="Arial" w:cs="Arial"/>
          <w:b/>
          <w:iCs/>
        </w:rPr>
        <w:t>07</w:t>
      </w:r>
      <w:r w:rsidR="0040198A" w:rsidRPr="00AA1750">
        <w:rPr>
          <w:rFonts w:ascii="Arial" w:hAnsi="Arial" w:cs="Arial"/>
          <w:b/>
          <w:iCs/>
        </w:rPr>
        <w:t xml:space="preserve"> de </w:t>
      </w:r>
      <w:r w:rsidR="003B017A">
        <w:rPr>
          <w:rFonts w:ascii="Arial" w:hAnsi="Arial" w:cs="Arial"/>
          <w:b/>
          <w:iCs/>
        </w:rPr>
        <w:t>ma</w:t>
      </w:r>
      <w:r w:rsidR="001D0F31">
        <w:rPr>
          <w:rFonts w:ascii="Arial" w:hAnsi="Arial" w:cs="Arial"/>
          <w:b/>
          <w:iCs/>
        </w:rPr>
        <w:t>io</w:t>
      </w:r>
      <w:r w:rsidR="0040198A" w:rsidRPr="00AA1750">
        <w:rPr>
          <w:rFonts w:ascii="Arial" w:hAnsi="Arial" w:cs="Arial"/>
          <w:b/>
          <w:iCs/>
        </w:rPr>
        <w:t xml:space="preserve"> de 2021</w:t>
      </w:r>
    </w:p>
    <w:p w:rsidR="007E072B" w:rsidRPr="00AA1750" w:rsidRDefault="007E072B" w:rsidP="0040198A">
      <w:pPr>
        <w:spacing w:before="100" w:beforeAutospacing="1" w:after="100" w:afterAutospacing="1"/>
        <w:ind w:left="4248"/>
        <w:jc w:val="both"/>
        <w:rPr>
          <w:rFonts w:ascii="Arial" w:hAnsi="Arial" w:cs="Arial"/>
          <w:b/>
          <w:i/>
          <w:iCs/>
        </w:rPr>
      </w:pPr>
      <w:r w:rsidRPr="00AA1750">
        <w:rPr>
          <w:rFonts w:ascii="Arial" w:hAnsi="Arial" w:cs="Arial"/>
          <w:b/>
          <w:i/>
          <w:iCs/>
        </w:rPr>
        <w:t>Dispõe sobre o funcionamento e a instalação de postes, torres, antenas, contêineres e demais equipamentos que compõem as Estações Rádio- Base no âmbito do Município e dá outras providências.</w:t>
      </w:r>
    </w:p>
    <w:p w:rsidR="00AA1750" w:rsidRDefault="00AA1750" w:rsidP="00AA1750">
      <w:pPr>
        <w:spacing w:line="360" w:lineRule="auto"/>
        <w:ind w:left="-284"/>
        <w:jc w:val="both"/>
        <w:rPr>
          <w:rFonts w:ascii="Arial" w:hAnsi="Arial" w:cs="Arial"/>
        </w:rPr>
      </w:pPr>
      <w:r w:rsidRPr="00AA1750">
        <w:rPr>
          <w:rFonts w:ascii="Arial" w:hAnsi="Arial" w:cs="Arial"/>
        </w:rPr>
        <w:t xml:space="preserve">                  A Câmara Municipal de Santana do Deserto, Minas Gerais, aprova e eu, Prefeito Municipal, sanciono a seguinte Lei:</w:t>
      </w:r>
    </w:p>
    <w:p w:rsidR="00AA1750" w:rsidRPr="00AA1750" w:rsidRDefault="00AA1750" w:rsidP="00AA1750">
      <w:pPr>
        <w:spacing w:line="360" w:lineRule="auto"/>
        <w:ind w:left="-284"/>
        <w:jc w:val="both"/>
        <w:rPr>
          <w:rFonts w:ascii="Arial" w:hAnsi="Arial" w:cs="Arial"/>
        </w:rPr>
      </w:pPr>
    </w:p>
    <w:p w:rsidR="007E072B" w:rsidRPr="00AA1750" w:rsidRDefault="007E072B" w:rsidP="00AA1750">
      <w:pPr>
        <w:spacing w:line="360" w:lineRule="auto"/>
        <w:ind w:left="-284"/>
        <w:jc w:val="center"/>
        <w:rPr>
          <w:rFonts w:ascii="Arial" w:hAnsi="Arial" w:cs="Arial"/>
          <w:b/>
          <w:bCs/>
        </w:rPr>
      </w:pPr>
      <w:r w:rsidRPr="00AA1750">
        <w:rPr>
          <w:rFonts w:ascii="Arial" w:hAnsi="Arial" w:cs="Arial"/>
          <w:b/>
          <w:bCs/>
        </w:rPr>
        <w:t>Capítulo I</w:t>
      </w:r>
    </w:p>
    <w:p w:rsidR="007E072B" w:rsidRPr="00AA1750" w:rsidRDefault="007E072B" w:rsidP="007E072B">
      <w:pPr>
        <w:spacing w:before="100" w:beforeAutospacing="1" w:after="100" w:afterAutospacing="1"/>
        <w:jc w:val="center"/>
        <w:rPr>
          <w:rFonts w:ascii="Arial" w:hAnsi="Arial" w:cs="Arial"/>
          <w:b/>
          <w:bCs/>
        </w:rPr>
      </w:pPr>
      <w:r w:rsidRPr="00AA1750">
        <w:rPr>
          <w:rFonts w:ascii="Arial" w:hAnsi="Arial" w:cs="Arial"/>
          <w:b/>
          <w:bCs/>
        </w:rPr>
        <w:t>DISPOSIÇÕES PRELIMINARES</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b/>
          <w:bCs/>
        </w:rPr>
        <w:t>Art.1º.</w:t>
      </w:r>
      <w:r w:rsidRPr="00AA1750">
        <w:rPr>
          <w:rFonts w:ascii="Arial" w:hAnsi="Arial" w:cs="Arial"/>
        </w:rPr>
        <w:t xml:space="preserve"> Esta Lei estabelece normas sobre o funcionamento e a instalação</w:t>
      </w:r>
      <w:r w:rsidRPr="00AA1750">
        <w:rPr>
          <w:rFonts w:ascii="Arial" w:hAnsi="Arial" w:cs="Arial"/>
          <w:i/>
          <w:iCs/>
        </w:rPr>
        <w:t xml:space="preserve"> </w:t>
      </w:r>
      <w:r w:rsidRPr="00AA1750">
        <w:rPr>
          <w:rFonts w:ascii="Arial" w:hAnsi="Arial" w:cs="Arial"/>
        </w:rPr>
        <w:t xml:space="preserve">de postes, torres, antenas, </w:t>
      </w:r>
      <w:proofErr w:type="spellStart"/>
      <w:r w:rsidRPr="00AA1750">
        <w:rPr>
          <w:rFonts w:ascii="Arial" w:hAnsi="Arial" w:cs="Arial"/>
        </w:rPr>
        <w:t>contêineres</w:t>
      </w:r>
      <w:proofErr w:type="spellEnd"/>
      <w:r w:rsidRPr="00AA1750">
        <w:rPr>
          <w:rFonts w:ascii="Arial" w:hAnsi="Arial" w:cs="Arial"/>
        </w:rPr>
        <w:t xml:space="preserve"> e demais equipamentos que </w:t>
      </w:r>
      <w:proofErr w:type="spellStart"/>
      <w:r w:rsidRPr="00AA1750">
        <w:rPr>
          <w:rFonts w:ascii="Arial" w:hAnsi="Arial" w:cs="Arial"/>
        </w:rPr>
        <w:t>compõem</w:t>
      </w:r>
      <w:proofErr w:type="spellEnd"/>
      <w:r w:rsidRPr="00AA1750">
        <w:rPr>
          <w:rFonts w:ascii="Arial" w:hAnsi="Arial" w:cs="Arial"/>
        </w:rPr>
        <w:t xml:space="preserve"> as </w:t>
      </w:r>
      <w:proofErr w:type="spellStart"/>
      <w:r w:rsidRPr="00AA1750">
        <w:rPr>
          <w:rFonts w:ascii="Arial" w:hAnsi="Arial" w:cs="Arial"/>
        </w:rPr>
        <w:t>Estações</w:t>
      </w:r>
      <w:proofErr w:type="spellEnd"/>
      <w:r w:rsidRPr="00AA1750">
        <w:rPr>
          <w:rFonts w:ascii="Arial" w:hAnsi="Arial" w:cs="Arial"/>
        </w:rPr>
        <w:t xml:space="preserve"> de </w:t>
      </w:r>
      <w:proofErr w:type="spellStart"/>
      <w:r w:rsidRPr="00AA1750">
        <w:rPr>
          <w:rFonts w:ascii="Arial" w:hAnsi="Arial" w:cs="Arial"/>
        </w:rPr>
        <w:t>Rádio</w:t>
      </w:r>
      <w:proofErr w:type="spellEnd"/>
      <w:r w:rsidRPr="00AA1750">
        <w:rPr>
          <w:rFonts w:ascii="Arial" w:hAnsi="Arial" w:cs="Arial"/>
        </w:rPr>
        <w:t xml:space="preserve"> Base, destinadas à </w:t>
      </w:r>
      <w:proofErr w:type="spellStart"/>
      <w:r w:rsidRPr="00AA1750">
        <w:rPr>
          <w:rFonts w:ascii="Arial" w:hAnsi="Arial" w:cs="Arial"/>
        </w:rPr>
        <w:t>operação</w:t>
      </w:r>
      <w:proofErr w:type="spellEnd"/>
      <w:r w:rsidRPr="00AA1750">
        <w:rPr>
          <w:rFonts w:ascii="Arial" w:hAnsi="Arial" w:cs="Arial"/>
        </w:rPr>
        <w:t xml:space="preserve"> de </w:t>
      </w:r>
      <w:proofErr w:type="spellStart"/>
      <w:r w:rsidRPr="00AA1750">
        <w:rPr>
          <w:rFonts w:ascii="Arial" w:hAnsi="Arial" w:cs="Arial"/>
        </w:rPr>
        <w:t>serviços</w:t>
      </w:r>
      <w:proofErr w:type="spellEnd"/>
      <w:r w:rsidRPr="00AA1750">
        <w:rPr>
          <w:rFonts w:ascii="Arial" w:hAnsi="Arial" w:cs="Arial"/>
        </w:rPr>
        <w:t xml:space="preserve"> de </w:t>
      </w:r>
      <w:proofErr w:type="spellStart"/>
      <w:r w:rsidRPr="00AA1750">
        <w:rPr>
          <w:rFonts w:ascii="Arial" w:hAnsi="Arial" w:cs="Arial"/>
        </w:rPr>
        <w:t>telecomunicações</w:t>
      </w:r>
      <w:proofErr w:type="spellEnd"/>
      <w:r w:rsidRPr="00AA1750">
        <w:rPr>
          <w:rFonts w:ascii="Arial" w:hAnsi="Arial" w:cs="Arial"/>
        </w:rPr>
        <w:t xml:space="preserve"> no </w:t>
      </w:r>
      <w:proofErr w:type="spellStart"/>
      <w:r w:rsidRPr="00AA1750">
        <w:rPr>
          <w:rFonts w:ascii="Arial" w:hAnsi="Arial" w:cs="Arial"/>
        </w:rPr>
        <w:t>Município</w:t>
      </w:r>
      <w:proofErr w:type="spellEnd"/>
      <w:r w:rsidRPr="00AA1750">
        <w:rPr>
          <w:rFonts w:ascii="Arial" w:hAnsi="Arial" w:cs="Arial"/>
        </w:rPr>
        <w:t xml:space="preserve">, sem </w:t>
      </w:r>
      <w:proofErr w:type="spellStart"/>
      <w:r w:rsidRPr="00AA1750">
        <w:rPr>
          <w:rFonts w:ascii="Arial" w:hAnsi="Arial" w:cs="Arial"/>
        </w:rPr>
        <w:t>prejuízo</w:t>
      </w:r>
      <w:proofErr w:type="spellEnd"/>
      <w:r w:rsidRPr="00AA1750">
        <w:rPr>
          <w:rFonts w:ascii="Arial" w:hAnsi="Arial" w:cs="Arial"/>
        </w:rPr>
        <w:t xml:space="preserve"> do disposto na </w:t>
      </w:r>
      <w:proofErr w:type="spellStart"/>
      <w:r w:rsidRPr="00AA1750">
        <w:rPr>
          <w:rFonts w:ascii="Arial" w:hAnsi="Arial" w:cs="Arial"/>
        </w:rPr>
        <w:t>legislação</w:t>
      </w:r>
      <w:proofErr w:type="spellEnd"/>
      <w:r w:rsidRPr="00AA1750">
        <w:rPr>
          <w:rFonts w:ascii="Arial" w:hAnsi="Arial" w:cs="Arial"/>
        </w:rPr>
        <w:t xml:space="preserve"> federal pertinente, objetivando garantir </w:t>
      </w:r>
      <w:proofErr w:type="spellStart"/>
      <w:r w:rsidRPr="00AA1750">
        <w:rPr>
          <w:rFonts w:ascii="Arial" w:hAnsi="Arial" w:cs="Arial"/>
        </w:rPr>
        <w:t>através</w:t>
      </w:r>
      <w:proofErr w:type="spellEnd"/>
      <w:r w:rsidRPr="00AA1750">
        <w:rPr>
          <w:rFonts w:ascii="Arial" w:hAnsi="Arial" w:cs="Arial"/>
        </w:rPr>
        <w:t xml:space="preserve"> da </w:t>
      </w:r>
      <w:proofErr w:type="spellStart"/>
      <w:r w:rsidRPr="00AA1750">
        <w:rPr>
          <w:rFonts w:ascii="Arial" w:hAnsi="Arial" w:cs="Arial"/>
        </w:rPr>
        <w:t>proteção</w:t>
      </w:r>
      <w:proofErr w:type="spellEnd"/>
      <w:r w:rsidRPr="00AA1750">
        <w:rPr>
          <w:rFonts w:ascii="Arial" w:hAnsi="Arial" w:cs="Arial"/>
        </w:rPr>
        <w:t xml:space="preserve"> dos direitos fundamentais da pessoa humana: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I - </w:t>
      </w:r>
      <w:proofErr w:type="gramStart"/>
      <w:r w:rsidRPr="00AA1750">
        <w:rPr>
          <w:rFonts w:ascii="Arial" w:hAnsi="Arial" w:cs="Arial"/>
        </w:rPr>
        <w:t>o</w:t>
      </w:r>
      <w:proofErr w:type="gramEnd"/>
      <w:r w:rsidRPr="00AA1750">
        <w:rPr>
          <w:rFonts w:ascii="Arial" w:hAnsi="Arial" w:cs="Arial"/>
        </w:rPr>
        <w:t xml:space="preserve"> pleno desenvolvimento das </w:t>
      </w:r>
      <w:proofErr w:type="spellStart"/>
      <w:r w:rsidRPr="00AA1750">
        <w:rPr>
          <w:rFonts w:ascii="Arial" w:hAnsi="Arial" w:cs="Arial"/>
        </w:rPr>
        <w:t>funções</w:t>
      </w:r>
      <w:proofErr w:type="spellEnd"/>
      <w:r w:rsidRPr="00AA1750">
        <w:rPr>
          <w:rFonts w:ascii="Arial" w:hAnsi="Arial" w:cs="Arial"/>
        </w:rPr>
        <w:t xml:space="preserve"> sociais da cidade;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II - a </w:t>
      </w:r>
      <w:proofErr w:type="spellStart"/>
      <w:r w:rsidRPr="00AA1750">
        <w:rPr>
          <w:rFonts w:ascii="Arial" w:hAnsi="Arial" w:cs="Arial"/>
        </w:rPr>
        <w:t>saúde</w:t>
      </w:r>
      <w:proofErr w:type="spellEnd"/>
      <w:r w:rsidRPr="00AA1750">
        <w:rPr>
          <w:rFonts w:ascii="Arial" w:hAnsi="Arial" w:cs="Arial"/>
        </w:rPr>
        <w:t xml:space="preserve">, o sossego e o bem estar dos </w:t>
      </w:r>
      <w:proofErr w:type="spellStart"/>
      <w:r w:rsidRPr="00AA1750">
        <w:rPr>
          <w:rFonts w:ascii="Arial" w:hAnsi="Arial" w:cs="Arial"/>
        </w:rPr>
        <w:t>munícipes</w:t>
      </w:r>
      <w:proofErr w:type="spellEnd"/>
      <w:r w:rsidRPr="00AA1750">
        <w:rPr>
          <w:rFonts w:ascii="Arial" w:hAnsi="Arial" w:cs="Arial"/>
        </w:rPr>
        <w:t xml:space="preserve">. </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b/>
          <w:bCs/>
        </w:rPr>
        <w:t>Art. 2º.</w:t>
      </w:r>
      <w:r w:rsidRPr="00AA1750">
        <w:rPr>
          <w:rFonts w:ascii="Arial" w:hAnsi="Arial" w:cs="Arial"/>
        </w:rPr>
        <w:t xml:space="preserve"> Para os efeitos de </w:t>
      </w:r>
      <w:proofErr w:type="spellStart"/>
      <w:r w:rsidRPr="00AA1750">
        <w:rPr>
          <w:rFonts w:ascii="Arial" w:hAnsi="Arial" w:cs="Arial"/>
        </w:rPr>
        <w:t>aplicação</w:t>
      </w:r>
      <w:proofErr w:type="spellEnd"/>
      <w:r w:rsidRPr="00AA1750">
        <w:rPr>
          <w:rFonts w:ascii="Arial" w:hAnsi="Arial" w:cs="Arial"/>
        </w:rPr>
        <w:t xml:space="preserve"> desta Lei ficam estabelecidas as seguintes </w:t>
      </w:r>
      <w:proofErr w:type="spellStart"/>
      <w:r w:rsidRPr="00AA1750">
        <w:rPr>
          <w:rFonts w:ascii="Arial" w:hAnsi="Arial" w:cs="Arial"/>
        </w:rPr>
        <w:t>definições</w:t>
      </w:r>
      <w:proofErr w:type="spellEnd"/>
      <w:r w:rsidRPr="00AA1750">
        <w:rPr>
          <w:rFonts w:ascii="Arial" w:hAnsi="Arial" w:cs="Arial"/>
        </w:rPr>
        <w:t xml:space="preserve">: </w:t>
      </w:r>
    </w:p>
    <w:p w:rsidR="007E072B" w:rsidRPr="00AA1750" w:rsidRDefault="007E072B" w:rsidP="007E072B">
      <w:pPr>
        <w:spacing w:before="100" w:beforeAutospacing="1" w:after="100" w:afterAutospacing="1"/>
        <w:ind w:firstLine="709"/>
        <w:jc w:val="both"/>
        <w:rPr>
          <w:rFonts w:ascii="Arial" w:hAnsi="Arial" w:cs="Arial"/>
        </w:rPr>
      </w:pPr>
      <w:r w:rsidRPr="00AA1750">
        <w:rPr>
          <w:rFonts w:ascii="Arial" w:hAnsi="Arial" w:cs="Arial"/>
        </w:rPr>
        <w:t xml:space="preserve">I - </w:t>
      </w:r>
      <w:proofErr w:type="spellStart"/>
      <w:r w:rsidRPr="00AA1750">
        <w:rPr>
          <w:rFonts w:ascii="Arial" w:hAnsi="Arial" w:cs="Arial"/>
        </w:rPr>
        <w:t>Estação</w:t>
      </w:r>
      <w:proofErr w:type="spellEnd"/>
      <w:r w:rsidRPr="00AA1750">
        <w:rPr>
          <w:rFonts w:ascii="Arial" w:hAnsi="Arial" w:cs="Arial"/>
        </w:rPr>
        <w:t xml:space="preserve"> </w:t>
      </w:r>
      <w:proofErr w:type="spellStart"/>
      <w:r w:rsidRPr="00AA1750">
        <w:rPr>
          <w:rFonts w:ascii="Arial" w:hAnsi="Arial" w:cs="Arial"/>
        </w:rPr>
        <w:t>Rádio</w:t>
      </w:r>
      <w:proofErr w:type="spellEnd"/>
      <w:r w:rsidRPr="00AA1750">
        <w:rPr>
          <w:rFonts w:ascii="Arial" w:hAnsi="Arial" w:cs="Arial"/>
        </w:rPr>
        <w:t xml:space="preserve"> Base - ERB, o conjunto de </w:t>
      </w:r>
      <w:proofErr w:type="spellStart"/>
      <w:r w:rsidRPr="00AA1750">
        <w:rPr>
          <w:rFonts w:ascii="Arial" w:hAnsi="Arial" w:cs="Arial"/>
        </w:rPr>
        <w:t>instalações</w:t>
      </w:r>
      <w:proofErr w:type="spellEnd"/>
      <w:r w:rsidRPr="00AA1750">
        <w:rPr>
          <w:rFonts w:ascii="Arial" w:hAnsi="Arial" w:cs="Arial"/>
        </w:rPr>
        <w:t xml:space="preserve"> que comportam equipamentos de </w:t>
      </w:r>
      <w:proofErr w:type="spellStart"/>
      <w:r w:rsidRPr="00AA1750">
        <w:rPr>
          <w:rFonts w:ascii="Arial" w:hAnsi="Arial" w:cs="Arial"/>
        </w:rPr>
        <w:t>radiofrequência</w:t>
      </w:r>
      <w:proofErr w:type="spellEnd"/>
      <w:r w:rsidRPr="00AA1750">
        <w:rPr>
          <w:rFonts w:ascii="Arial" w:hAnsi="Arial" w:cs="Arial"/>
        </w:rPr>
        <w:t xml:space="preserve">, destinados à </w:t>
      </w:r>
      <w:proofErr w:type="spellStart"/>
      <w:r w:rsidRPr="00AA1750">
        <w:rPr>
          <w:rFonts w:ascii="Arial" w:hAnsi="Arial" w:cs="Arial"/>
        </w:rPr>
        <w:t>transmissão</w:t>
      </w:r>
      <w:proofErr w:type="spellEnd"/>
      <w:r w:rsidRPr="00AA1750">
        <w:rPr>
          <w:rFonts w:ascii="Arial" w:hAnsi="Arial" w:cs="Arial"/>
        </w:rPr>
        <w:t xml:space="preserve"> de sinais de </w:t>
      </w:r>
      <w:proofErr w:type="spellStart"/>
      <w:r w:rsidRPr="00AA1750">
        <w:rPr>
          <w:rFonts w:ascii="Arial" w:hAnsi="Arial" w:cs="Arial"/>
        </w:rPr>
        <w:t>telecomunicações</w:t>
      </w:r>
      <w:proofErr w:type="spellEnd"/>
      <w:r w:rsidRPr="00AA1750">
        <w:rPr>
          <w:rFonts w:ascii="Arial" w:hAnsi="Arial" w:cs="Arial"/>
        </w:rPr>
        <w:t xml:space="preserve"> para cobertura de determinada </w:t>
      </w:r>
      <w:proofErr w:type="spellStart"/>
      <w:r w:rsidRPr="00AA1750">
        <w:rPr>
          <w:rFonts w:ascii="Arial" w:hAnsi="Arial" w:cs="Arial"/>
        </w:rPr>
        <w:t>área</w:t>
      </w:r>
      <w:proofErr w:type="spellEnd"/>
      <w:r w:rsidRPr="00AA1750">
        <w:rPr>
          <w:rFonts w:ascii="Arial" w:hAnsi="Arial" w:cs="Arial"/>
        </w:rPr>
        <w:t xml:space="preserve">; </w:t>
      </w:r>
    </w:p>
    <w:p w:rsidR="007E072B" w:rsidRPr="00AA1750" w:rsidRDefault="007E072B" w:rsidP="007E072B">
      <w:pPr>
        <w:spacing w:before="100" w:beforeAutospacing="1" w:after="100" w:afterAutospacing="1"/>
        <w:ind w:firstLine="709"/>
        <w:jc w:val="both"/>
        <w:rPr>
          <w:rFonts w:ascii="Arial" w:hAnsi="Arial" w:cs="Arial"/>
        </w:rPr>
      </w:pPr>
      <w:r w:rsidRPr="00AA1750">
        <w:rPr>
          <w:rFonts w:ascii="Arial" w:hAnsi="Arial" w:cs="Arial"/>
        </w:rPr>
        <w:t xml:space="preserve">II - Equipamentos permanentes - as torres, postes, antenas e </w:t>
      </w:r>
      <w:proofErr w:type="spellStart"/>
      <w:r w:rsidRPr="00AA1750">
        <w:rPr>
          <w:rFonts w:ascii="Arial" w:hAnsi="Arial" w:cs="Arial"/>
        </w:rPr>
        <w:t>contêineres</w:t>
      </w:r>
      <w:proofErr w:type="spellEnd"/>
      <w:r w:rsidRPr="00AA1750">
        <w:rPr>
          <w:rFonts w:ascii="Arial" w:hAnsi="Arial" w:cs="Arial"/>
        </w:rPr>
        <w:t xml:space="preserve">, assim como as demais </w:t>
      </w:r>
      <w:proofErr w:type="spellStart"/>
      <w:r w:rsidRPr="00AA1750">
        <w:rPr>
          <w:rFonts w:ascii="Arial" w:hAnsi="Arial" w:cs="Arial"/>
        </w:rPr>
        <w:t>instalações</w:t>
      </w:r>
      <w:proofErr w:type="spellEnd"/>
      <w:r w:rsidRPr="00AA1750">
        <w:rPr>
          <w:rFonts w:ascii="Arial" w:hAnsi="Arial" w:cs="Arial"/>
        </w:rPr>
        <w:t xml:space="preserve"> que </w:t>
      </w:r>
      <w:proofErr w:type="spellStart"/>
      <w:r w:rsidRPr="00AA1750">
        <w:rPr>
          <w:rFonts w:ascii="Arial" w:hAnsi="Arial" w:cs="Arial"/>
        </w:rPr>
        <w:t>compõem</w:t>
      </w:r>
      <w:proofErr w:type="spellEnd"/>
      <w:r w:rsidRPr="00AA1750">
        <w:rPr>
          <w:rFonts w:ascii="Arial" w:hAnsi="Arial" w:cs="Arial"/>
        </w:rPr>
        <w:t xml:space="preserve"> a </w:t>
      </w:r>
      <w:proofErr w:type="spellStart"/>
      <w:r w:rsidRPr="00AA1750">
        <w:rPr>
          <w:rFonts w:ascii="Arial" w:hAnsi="Arial" w:cs="Arial"/>
        </w:rPr>
        <w:t>Estação</w:t>
      </w:r>
      <w:proofErr w:type="spellEnd"/>
      <w:r w:rsidRPr="00AA1750">
        <w:rPr>
          <w:rFonts w:ascii="Arial" w:hAnsi="Arial" w:cs="Arial"/>
        </w:rPr>
        <w:t xml:space="preserve"> </w:t>
      </w:r>
      <w:proofErr w:type="spellStart"/>
      <w:r w:rsidRPr="00AA1750">
        <w:rPr>
          <w:rFonts w:ascii="Arial" w:hAnsi="Arial" w:cs="Arial"/>
        </w:rPr>
        <w:t>Rádio-Base</w:t>
      </w:r>
      <w:proofErr w:type="spellEnd"/>
      <w:r w:rsidRPr="00AA1750">
        <w:rPr>
          <w:rFonts w:ascii="Arial" w:hAnsi="Arial" w:cs="Arial"/>
        </w:rPr>
        <w:t xml:space="preserve">; </w:t>
      </w:r>
    </w:p>
    <w:p w:rsidR="007E072B" w:rsidRPr="00AA1750" w:rsidRDefault="007E072B" w:rsidP="007E072B">
      <w:pPr>
        <w:spacing w:before="100" w:beforeAutospacing="1" w:after="100" w:afterAutospacing="1"/>
        <w:ind w:firstLine="709"/>
        <w:jc w:val="both"/>
        <w:rPr>
          <w:rFonts w:ascii="Arial" w:hAnsi="Arial" w:cs="Arial"/>
        </w:rPr>
      </w:pPr>
      <w:r w:rsidRPr="00AA1750">
        <w:rPr>
          <w:rFonts w:ascii="Arial" w:hAnsi="Arial" w:cs="Arial"/>
        </w:rPr>
        <w:t xml:space="preserve">III - </w:t>
      </w:r>
      <w:proofErr w:type="spellStart"/>
      <w:r w:rsidRPr="00AA1750">
        <w:rPr>
          <w:rFonts w:ascii="Arial" w:hAnsi="Arial" w:cs="Arial"/>
        </w:rPr>
        <w:t>Imóvel</w:t>
      </w:r>
      <w:proofErr w:type="spellEnd"/>
      <w:r w:rsidRPr="00AA1750">
        <w:rPr>
          <w:rFonts w:ascii="Arial" w:hAnsi="Arial" w:cs="Arial"/>
        </w:rPr>
        <w:t xml:space="preserve"> - o lote, terreno ou gleba, </w:t>
      </w:r>
      <w:proofErr w:type="spellStart"/>
      <w:r w:rsidRPr="00AA1750">
        <w:rPr>
          <w:rFonts w:ascii="Arial" w:hAnsi="Arial" w:cs="Arial"/>
        </w:rPr>
        <w:t>público</w:t>
      </w:r>
      <w:proofErr w:type="spellEnd"/>
      <w:r w:rsidRPr="00AA1750">
        <w:rPr>
          <w:rFonts w:ascii="Arial" w:hAnsi="Arial" w:cs="Arial"/>
        </w:rPr>
        <w:t xml:space="preserve"> ou privado; </w:t>
      </w:r>
    </w:p>
    <w:p w:rsidR="007E072B" w:rsidRPr="00AA1750" w:rsidRDefault="007E072B" w:rsidP="007E072B">
      <w:pPr>
        <w:spacing w:before="100" w:beforeAutospacing="1" w:after="100" w:afterAutospacing="1"/>
        <w:ind w:firstLine="709"/>
        <w:jc w:val="both"/>
        <w:rPr>
          <w:rFonts w:ascii="Arial" w:hAnsi="Arial" w:cs="Arial"/>
        </w:rPr>
      </w:pPr>
      <w:r w:rsidRPr="00AA1750">
        <w:rPr>
          <w:rFonts w:ascii="Arial" w:hAnsi="Arial" w:cs="Arial"/>
        </w:rPr>
        <w:t xml:space="preserve">IV - Testada ou alinhamento - a linha </w:t>
      </w:r>
      <w:proofErr w:type="spellStart"/>
      <w:r w:rsidRPr="00AA1750">
        <w:rPr>
          <w:rFonts w:ascii="Arial" w:hAnsi="Arial" w:cs="Arial"/>
        </w:rPr>
        <w:t>divisória</w:t>
      </w:r>
      <w:proofErr w:type="spellEnd"/>
      <w:r w:rsidRPr="00AA1750">
        <w:rPr>
          <w:rFonts w:ascii="Arial" w:hAnsi="Arial" w:cs="Arial"/>
        </w:rPr>
        <w:t xml:space="preserve"> entre o </w:t>
      </w:r>
      <w:proofErr w:type="spellStart"/>
      <w:r w:rsidRPr="00AA1750">
        <w:rPr>
          <w:rFonts w:ascii="Arial" w:hAnsi="Arial" w:cs="Arial"/>
        </w:rPr>
        <w:t>imóvel</w:t>
      </w:r>
      <w:proofErr w:type="spellEnd"/>
      <w:r w:rsidRPr="00AA1750">
        <w:rPr>
          <w:rFonts w:ascii="Arial" w:hAnsi="Arial" w:cs="Arial"/>
        </w:rPr>
        <w:t xml:space="preserve"> de propriedade particular ou </w:t>
      </w:r>
      <w:proofErr w:type="spellStart"/>
      <w:r w:rsidRPr="00AA1750">
        <w:rPr>
          <w:rFonts w:ascii="Arial" w:hAnsi="Arial" w:cs="Arial"/>
        </w:rPr>
        <w:t>pública</w:t>
      </w:r>
      <w:proofErr w:type="spellEnd"/>
      <w:r w:rsidRPr="00AA1750">
        <w:rPr>
          <w:rFonts w:ascii="Arial" w:hAnsi="Arial" w:cs="Arial"/>
        </w:rPr>
        <w:t xml:space="preserve"> e o logradouro ou via </w:t>
      </w:r>
      <w:proofErr w:type="spellStart"/>
      <w:r w:rsidRPr="00AA1750">
        <w:rPr>
          <w:rFonts w:ascii="Arial" w:hAnsi="Arial" w:cs="Arial"/>
        </w:rPr>
        <w:t>pública</w:t>
      </w:r>
      <w:proofErr w:type="spellEnd"/>
      <w:r w:rsidRPr="00AA1750">
        <w:rPr>
          <w:rFonts w:ascii="Arial" w:hAnsi="Arial" w:cs="Arial"/>
        </w:rPr>
        <w:t xml:space="preserve">; </w:t>
      </w:r>
    </w:p>
    <w:p w:rsidR="007E072B" w:rsidRPr="00AA1750" w:rsidRDefault="007E072B" w:rsidP="007E072B">
      <w:pPr>
        <w:spacing w:before="100" w:beforeAutospacing="1" w:after="100" w:afterAutospacing="1"/>
        <w:ind w:firstLine="709"/>
        <w:jc w:val="both"/>
        <w:rPr>
          <w:rFonts w:ascii="Arial" w:hAnsi="Arial" w:cs="Arial"/>
        </w:rPr>
      </w:pPr>
      <w:r w:rsidRPr="00AA1750">
        <w:rPr>
          <w:rFonts w:ascii="Arial" w:hAnsi="Arial" w:cs="Arial"/>
        </w:rPr>
        <w:t xml:space="preserve">V - </w:t>
      </w:r>
      <w:proofErr w:type="spellStart"/>
      <w:r w:rsidRPr="00AA1750">
        <w:rPr>
          <w:rFonts w:ascii="Arial" w:hAnsi="Arial" w:cs="Arial"/>
        </w:rPr>
        <w:t>Ruído</w:t>
      </w:r>
      <w:proofErr w:type="spellEnd"/>
      <w:r w:rsidRPr="00AA1750">
        <w:rPr>
          <w:rFonts w:ascii="Arial" w:hAnsi="Arial" w:cs="Arial"/>
        </w:rPr>
        <w:t xml:space="preserve"> - qualquer </w:t>
      </w:r>
      <w:proofErr w:type="spellStart"/>
      <w:r w:rsidRPr="00AA1750">
        <w:rPr>
          <w:rFonts w:ascii="Arial" w:hAnsi="Arial" w:cs="Arial"/>
        </w:rPr>
        <w:t>ruído</w:t>
      </w:r>
      <w:proofErr w:type="spellEnd"/>
      <w:r w:rsidRPr="00AA1750">
        <w:rPr>
          <w:rFonts w:ascii="Arial" w:hAnsi="Arial" w:cs="Arial"/>
        </w:rPr>
        <w:t xml:space="preserve"> som que cause ou possa causar </w:t>
      </w:r>
      <w:proofErr w:type="spellStart"/>
      <w:r w:rsidRPr="00AA1750">
        <w:rPr>
          <w:rFonts w:ascii="Arial" w:hAnsi="Arial" w:cs="Arial"/>
        </w:rPr>
        <w:t>perturbações</w:t>
      </w:r>
      <w:proofErr w:type="spellEnd"/>
      <w:r w:rsidRPr="00AA1750">
        <w:rPr>
          <w:rFonts w:ascii="Arial" w:hAnsi="Arial" w:cs="Arial"/>
        </w:rPr>
        <w:t xml:space="preserve"> ao sossego </w:t>
      </w:r>
      <w:proofErr w:type="spellStart"/>
      <w:r w:rsidRPr="00AA1750">
        <w:rPr>
          <w:rFonts w:ascii="Arial" w:hAnsi="Arial" w:cs="Arial"/>
        </w:rPr>
        <w:t>público</w:t>
      </w:r>
      <w:proofErr w:type="spellEnd"/>
      <w:r w:rsidRPr="00AA1750">
        <w:rPr>
          <w:rFonts w:ascii="Arial" w:hAnsi="Arial" w:cs="Arial"/>
        </w:rPr>
        <w:t xml:space="preserve">, incluindo: </w:t>
      </w:r>
    </w:p>
    <w:p w:rsidR="007E072B" w:rsidRPr="00AA1750" w:rsidRDefault="007E072B" w:rsidP="007E072B">
      <w:pPr>
        <w:pStyle w:val="PargrafodaLista"/>
        <w:numPr>
          <w:ilvl w:val="0"/>
          <w:numId w:val="2"/>
        </w:numPr>
        <w:spacing w:before="100" w:beforeAutospacing="1" w:after="100" w:afterAutospacing="1"/>
        <w:contextualSpacing/>
        <w:jc w:val="both"/>
        <w:rPr>
          <w:rFonts w:ascii="Arial" w:hAnsi="Arial" w:cs="Arial"/>
          <w:sz w:val="24"/>
          <w:szCs w:val="24"/>
        </w:rPr>
      </w:pPr>
      <w:proofErr w:type="spellStart"/>
      <w:proofErr w:type="gramStart"/>
      <w:r w:rsidRPr="00AA1750">
        <w:rPr>
          <w:rFonts w:ascii="Arial" w:hAnsi="Arial" w:cs="Arial"/>
          <w:sz w:val="24"/>
          <w:szCs w:val="24"/>
        </w:rPr>
        <w:lastRenderedPageBreak/>
        <w:t>ruído</w:t>
      </w:r>
      <w:proofErr w:type="spellEnd"/>
      <w:proofErr w:type="gramEnd"/>
      <w:r w:rsidRPr="00AA1750">
        <w:rPr>
          <w:rFonts w:ascii="Arial" w:hAnsi="Arial" w:cs="Arial"/>
          <w:sz w:val="24"/>
          <w:szCs w:val="24"/>
        </w:rPr>
        <w:t xml:space="preserve"> de fundo - todo e qualquer </w:t>
      </w:r>
      <w:proofErr w:type="spellStart"/>
      <w:r w:rsidRPr="00AA1750">
        <w:rPr>
          <w:rFonts w:ascii="Arial" w:hAnsi="Arial" w:cs="Arial"/>
          <w:sz w:val="24"/>
          <w:szCs w:val="24"/>
        </w:rPr>
        <w:t>ruído</w:t>
      </w:r>
      <w:proofErr w:type="spellEnd"/>
      <w:r w:rsidRPr="00AA1750">
        <w:rPr>
          <w:rFonts w:ascii="Arial" w:hAnsi="Arial" w:cs="Arial"/>
          <w:sz w:val="24"/>
          <w:szCs w:val="24"/>
        </w:rPr>
        <w:t xml:space="preserve"> que esteja sendo captado e que </w:t>
      </w:r>
      <w:proofErr w:type="spellStart"/>
      <w:r w:rsidRPr="00AA1750">
        <w:rPr>
          <w:rFonts w:ascii="Arial" w:hAnsi="Arial" w:cs="Arial"/>
          <w:sz w:val="24"/>
          <w:szCs w:val="24"/>
        </w:rPr>
        <w:t>não</w:t>
      </w:r>
      <w:proofErr w:type="spellEnd"/>
      <w:r w:rsidRPr="00AA1750">
        <w:rPr>
          <w:rFonts w:ascii="Arial" w:hAnsi="Arial" w:cs="Arial"/>
          <w:sz w:val="24"/>
          <w:szCs w:val="24"/>
        </w:rPr>
        <w:t xml:space="preserve"> seja proveniente da fonte objeto das </w:t>
      </w:r>
      <w:proofErr w:type="spellStart"/>
      <w:r w:rsidRPr="00AA1750">
        <w:rPr>
          <w:rFonts w:ascii="Arial" w:hAnsi="Arial" w:cs="Arial"/>
          <w:sz w:val="24"/>
          <w:szCs w:val="24"/>
        </w:rPr>
        <w:t>medições</w:t>
      </w:r>
      <w:proofErr w:type="spellEnd"/>
      <w:r w:rsidRPr="00AA1750">
        <w:rPr>
          <w:rFonts w:ascii="Arial" w:hAnsi="Arial" w:cs="Arial"/>
          <w:sz w:val="24"/>
          <w:szCs w:val="24"/>
        </w:rPr>
        <w:t>.</w:t>
      </w:r>
    </w:p>
    <w:p w:rsidR="007E072B" w:rsidRPr="00AA1750" w:rsidRDefault="007E072B" w:rsidP="007E072B">
      <w:pPr>
        <w:pStyle w:val="PargrafodaLista"/>
        <w:numPr>
          <w:ilvl w:val="0"/>
          <w:numId w:val="2"/>
        </w:numPr>
        <w:spacing w:before="100" w:beforeAutospacing="1" w:after="100" w:afterAutospacing="1"/>
        <w:contextualSpacing/>
        <w:jc w:val="both"/>
        <w:rPr>
          <w:rFonts w:ascii="Arial" w:hAnsi="Arial" w:cs="Arial"/>
          <w:sz w:val="24"/>
          <w:szCs w:val="24"/>
        </w:rPr>
      </w:pPr>
      <w:proofErr w:type="spellStart"/>
      <w:proofErr w:type="gramStart"/>
      <w:r w:rsidRPr="00AA1750">
        <w:rPr>
          <w:rFonts w:ascii="Arial" w:hAnsi="Arial" w:cs="Arial"/>
          <w:sz w:val="24"/>
          <w:szCs w:val="24"/>
        </w:rPr>
        <w:t>vibração</w:t>
      </w:r>
      <w:proofErr w:type="spellEnd"/>
      <w:proofErr w:type="gramEnd"/>
      <w:r w:rsidRPr="00AA1750">
        <w:rPr>
          <w:rFonts w:ascii="Arial" w:hAnsi="Arial" w:cs="Arial"/>
          <w:sz w:val="24"/>
          <w:szCs w:val="24"/>
        </w:rPr>
        <w:t xml:space="preserve"> - movimento </w:t>
      </w:r>
      <w:proofErr w:type="spellStart"/>
      <w:r w:rsidRPr="00AA1750">
        <w:rPr>
          <w:rFonts w:ascii="Arial" w:hAnsi="Arial" w:cs="Arial"/>
          <w:sz w:val="24"/>
          <w:szCs w:val="24"/>
        </w:rPr>
        <w:t>oscilatório</w:t>
      </w:r>
      <w:proofErr w:type="spellEnd"/>
      <w:r w:rsidRPr="00AA1750">
        <w:rPr>
          <w:rFonts w:ascii="Arial" w:hAnsi="Arial" w:cs="Arial"/>
          <w:sz w:val="24"/>
          <w:szCs w:val="24"/>
        </w:rPr>
        <w:t xml:space="preserve"> transmitido pelo solo ou por uma estrutura qualquer, </w:t>
      </w:r>
      <w:proofErr w:type="spellStart"/>
      <w:r w:rsidRPr="00AA1750">
        <w:rPr>
          <w:rFonts w:ascii="Arial" w:hAnsi="Arial" w:cs="Arial"/>
          <w:sz w:val="24"/>
          <w:szCs w:val="24"/>
        </w:rPr>
        <w:t>perceptível</w:t>
      </w:r>
      <w:proofErr w:type="spellEnd"/>
      <w:r w:rsidRPr="00AA1750">
        <w:rPr>
          <w:rFonts w:ascii="Arial" w:hAnsi="Arial" w:cs="Arial"/>
          <w:sz w:val="24"/>
          <w:szCs w:val="24"/>
        </w:rPr>
        <w:t xml:space="preserve"> por uma pessoa.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VI - Campo </w:t>
      </w:r>
      <w:proofErr w:type="spellStart"/>
      <w:r w:rsidRPr="00AA1750">
        <w:rPr>
          <w:rFonts w:ascii="Arial" w:hAnsi="Arial" w:cs="Arial"/>
        </w:rPr>
        <w:t>eletromagnético</w:t>
      </w:r>
      <w:proofErr w:type="spellEnd"/>
      <w:r w:rsidRPr="00AA1750">
        <w:rPr>
          <w:rFonts w:ascii="Arial" w:hAnsi="Arial" w:cs="Arial"/>
        </w:rPr>
        <w:t xml:space="preserve"> - </w:t>
      </w:r>
      <w:proofErr w:type="spellStart"/>
      <w:r w:rsidRPr="00AA1750">
        <w:rPr>
          <w:rFonts w:ascii="Arial" w:hAnsi="Arial" w:cs="Arial"/>
        </w:rPr>
        <w:t>sucessão</w:t>
      </w:r>
      <w:proofErr w:type="spellEnd"/>
      <w:r w:rsidRPr="00AA1750">
        <w:rPr>
          <w:rFonts w:ascii="Arial" w:hAnsi="Arial" w:cs="Arial"/>
        </w:rPr>
        <w:t xml:space="preserve"> de campos </w:t>
      </w:r>
      <w:proofErr w:type="spellStart"/>
      <w:r w:rsidRPr="00AA1750">
        <w:rPr>
          <w:rFonts w:ascii="Arial" w:hAnsi="Arial" w:cs="Arial"/>
        </w:rPr>
        <w:t>magnéticos</w:t>
      </w:r>
      <w:proofErr w:type="spellEnd"/>
      <w:r w:rsidRPr="00AA1750">
        <w:rPr>
          <w:rFonts w:ascii="Arial" w:hAnsi="Arial" w:cs="Arial"/>
        </w:rPr>
        <w:t xml:space="preserve"> e </w:t>
      </w:r>
      <w:proofErr w:type="spellStart"/>
      <w:r w:rsidRPr="00AA1750">
        <w:rPr>
          <w:rFonts w:ascii="Arial" w:hAnsi="Arial" w:cs="Arial"/>
        </w:rPr>
        <w:t>elétricos</w:t>
      </w:r>
      <w:proofErr w:type="spellEnd"/>
      <w:r w:rsidRPr="00AA1750">
        <w:rPr>
          <w:rFonts w:ascii="Arial" w:hAnsi="Arial" w:cs="Arial"/>
        </w:rPr>
        <w:t xml:space="preserve"> que se propagam pelo </w:t>
      </w:r>
      <w:proofErr w:type="spellStart"/>
      <w:r w:rsidRPr="00AA1750">
        <w:rPr>
          <w:rFonts w:ascii="Arial" w:hAnsi="Arial" w:cs="Arial"/>
        </w:rPr>
        <w:t>espaço</w:t>
      </w:r>
      <w:proofErr w:type="spellEnd"/>
      <w:r w:rsidRPr="00AA1750">
        <w:rPr>
          <w:rFonts w:ascii="Arial" w:hAnsi="Arial" w:cs="Arial"/>
        </w:rPr>
        <w:t xml:space="preserve"> de forma </w:t>
      </w:r>
      <w:proofErr w:type="spellStart"/>
      <w:r w:rsidRPr="00AA1750">
        <w:rPr>
          <w:rFonts w:ascii="Arial" w:hAnsi="Arial" w:cs="Arial"/>
        </w:rPr>
        <w:t>autônoma</w:t>
      </w:r>
      <w:proofErr w:type="spellEnd"/>
      <w:r w:rsidRPr="00AA1750">
        <w:rPr>
          <w:rFonts w:ascii="Arial" w:hAnsi="Arial" w:cs="Arial"/>
        </w:rPr>
        <w:t xml:space="preserve"> e independente da fonte.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VII - </w:t>
      </w:r>
      <w:proofErr w:type="spellStart"/>
      <w:r w:rsidRPr="00AA1750">
        <w:rPr>
          <w:rFonts w:ascii="Arial" w:hAnsi="Arial" w:cs="Arial"/>
        </w:rPr>
        <w:t>Radiação</w:t>
      </w:r>
      <w:proofErr w:type="spellEnd"/>
      <w:r w:rsidRPr="00AA1750">
        <w:rPr>
          <w:rFonts w:ascii="Arial" w:hAnsi="Arial" w:cs="Arial"/>
        </w:rPr>
        <w:t xml:space="preserve"> - </w:t>
      </w:r>
      <w:proofErr w:type="spellStart"/>
      <w:r w:rsidRPr="00AA1750">
        <w:rPr>
          <w:rFonts w:ascii="Arial" w:hAnsi="Arial" w:cs="Arial"/>
        </w:rPr>
        <w:t>partículas</w:t>
      </w:r>
      <w:proofErr w:type="spellEnd"/>
      <w:r w:rsidRPr="00AA1750">
        <w:rPr>
          <w:rFonts w:ascii="Arial" w:hAnsi="Arial" w:cs="Arial"/>
        </w:rPr>
        <w:t xml:space="preserve"> e campos que se propagam em raios, no </w:t>
      </w:r>
      <w:proofErr w:type="spellStart"/>
      <w:r w:rsidRPr="00AA1750">
        <w:rPr>
          <w:rFonts w:ascii="Arial" w:hAnsi="Arial" w:cs="Arial"/>
        </w:rPr>
        <w:t>espaço</w:t>
      </w:r>
      <w:proofErr w:type="spellEnd"/>
      <w:r w:rsidRPr="00AA1750">
        <w:rPr>
          <w:rFonts w:ascii="Arial" w:hAnsi="Arial" w:cs="Arial"/>
        </w:rPr>
        <w:t xml:space="preserve"> preenchido ou </w:t>
      </w:r>
      <w:proofErr w:type="spellStart"/>
      <w:r w:rsidRPr="00AA1750">
        <w:rPr>
          <w:rFonts w:ascii="Arial" w:hAnsi="Arial" w:cs="Arial"/>
        </w:rPr>
        <w:t>não</w:t>
      </w:r>
      <w:proofErr w:type="spellEnd"/>
      <w:r w:rsidRPr="00AA1750">
        <w:rPr>
          <w:rFonts w:ascii="Arial" w:hAnsi="Arial" w:cs="Arial"/>
        </w:rPr>
        <w:t xml:space="preserve"> por </w:t>
      </w:r>
      <w:proofErr w:type="spellStart"/>
      <w:r w:rsidRPr="00AA1750">
        <w:rPr>
          <w:rFonts w:ascii="Arial" w:hAnsi="Arial" w:cs="Arial"/>
        </w:rPr>
        <w:t>matéria</w:t>
      </w:r>
      <w:proofErr w:type="spellEnd"/>
      <w:r w:rsidRPr="00AA1750">
        <w:rPr>
          <w:rFonts w:ascii="Arial" w:hAnsi="Arial" w:cs="Arial"/>
        </w:rPr>
        <w:t xml:space="preserve">, podendo ser ionizantes ou </w:t>
      </w:r>
      <w:proofErr w:type="spellStart"/>
      <w:r w:rsidRPr="00AA1750">
        <w:rPr>
          <w:rFonts w:ascii="Arial" w:hAnsi="Arial" w:cs="Arial"/>
        </w:rPr>
        <w:t>não</w:t>
      </w:r>
      <w:proofErr w:type="spellEnd"/>
      <w:r w:rsidRPr="00AA1750">
        <w:rPr>
          <w:rFonts w:ascii="Arial" w:hAnsi="Arial" w:cs="Arial"/>
        </w:rPr>
        <w:t xml:space="preserve"> ionizantes.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VIII - </w:t>
      </w:r>
      <w:proofErr w:type="spellStart"/>
      <w:r w:rsidRPr="00AA1750">
        <w:rPr>
          <w:rFonts w:ascii="Arial" w:hAnsi="Arial" w:cs="Arial"/>
        </w:rPr>
        <w:t>Radiação</w:t>
      </w:r>
      <w:proofErr w:type="spellEnd"/>
      <w:r w:rsidRPr="00AA1750">
        <w:rPr>
          <w:rFonts w:ascii="Arial" w:hAnsi="Arial" w:cs="Arial"/>
        </w:rPr>
        <w:t xml:space="preserve"> </w:t>
      </w:r>
      <w:proofErr w:type="spellStart"/>
      <w:r w:rsidRPr="00AA1750">
        <w:rPr>
          <w:rFonts w:ascii="Arial" w:hAnsi="Arial" w:cs="Arial"/>
        </w:rPr>
        <w:t>eletromagnética</w:t>
      </w:r>
      <w:proofErr w:type="spellEnd"/>
      <w:r w:rsidRPr="00AA1750">
        <w:rPr>
          <w:rFonts w:ascii="Arial" w:hAnsi="Arial" w:cs="Arial"/>
        </w:rPr>
        <w:t xml:space="preserve"> - </w:t>
      </w:r>
      <w:proofErr w:type="spellStart"/>
      <w:r w:rsidRPr="00AA1750">
        <w:rPr>
          <w:rFonts w:ascii="Arial" w:hAnsi="Arial" w:cs="Arial"/>
        </w:rPr>
        <w:t>constituída</w:t>
      </w:r>
      <w:proofErr w:type="spellEnd"/>
      <w:r w:rsidRPr="00AA1750">
        <w:rPr>
          <w:rFonts w:ascii="Arial" w:hAnsi="Arial" w:cs="Arial"/>
        </w:rPr>
        <w:t xml:space="preserve"> por campos </w:t>
      </w:r>
      <w:proofErr w:type="spellStart"/>
      <w:r w:rsidRPr="00AA1750">
        <w:rPr>
          <w:rFonts w:ascii="Arial" w:hAnsi="Arial" w:cs="Arial"/>
        </w:rPr>
        <w:t>elétricos</w:t>
      </w:r>
      <w:proofErr w:type="spellEnd"/>
      <w:r w:rsidRPr="00AA1750">
        <w:rPr>
          <w:rFonts w:ascii="Arial" w:hAnsi="Arial" w:cs="Arial"/>
        </w:rPr>
        <w:t xml:space="preserve"> e </w:t>
      </w:r>
      <w:proofErr w:type="spellStart"/>
      <w:r w:rsidRPr="00AA1750">
        <w:rPr>
          <w:rFonts w:ascii="Arial" w:hAnsi="Arial" w:cs="Arial"/>
        </w:rPr>
        <w:t>magnéticos</w:t>
      </w:r>
      <w:proofErr w:type="spellEnd"/>
      <w:r w:rsidRPr="00AA1750">
        <w:rPr>
          <w:rFonts w:ascii="Arial" w:hAnsi="Arial" w:cs="Arial"/>
        </w:rPr>
        <w:t xml:space="preserve"> variando no </w:t>
      </w:r>
      <w:proofErr w:type="spellStart"/>
      <w:r w:rsidRPr="00AA1750">
        <w:rPr>
          <w:rFonts w:ascii="Arial" w:hAnsi="Arial" w:cs="Arial"/>
        </w:rPr>
        <w:t>espaço</w:t>
      </w:r>
      <w:proofErr w:type="spellEnd"/>
      <w:r w:rsidRPr="00AA1750">
        <w:rPr>
          <w:rFonts w:ascii="Arial" w:hAnsi="Arial" w:cs="Arial"/>
        </w:rPr>
        <w:t xml:space="preserve"> e no tempo, caracterizada pela amplitude (tamanho) e pela </w:t>
      </w:r>
      <w:proofErr w:type="spellStart"/>
      <w:r w:rsidRPr="00AA1750">
        <w:rPr>
          <w:rFonts w:ascii="Arial" w:hAnsi="Arial" w:cs="Arial"/>
        </w:rPr>
        <w:t>freqüência</w:t>
      </w:r>
      <w:proofErr w:type="spellEnd"/>
      <w:r w:rsidRPr="00AA1750">
        <w:rPr>
          <w:rFonts w:ascii="Arial" w:hAnsi="Arial" w:cs="Arial"/>
        </w:rPr>
        <w:t xml:space="preserve"> (ou, alternativamente, pelo comprimento da onda) da </w:t>
      </w:r>
      <w:proofErr w:type="spellStart"/>
      <w:r w:rsidRPr="00AA1750">
        <w:rPr>
          <w:rFonts w:ascii="Arial" w:hAnsi="Arial" w:cs="Arial"/>
        </w:rPr>
        <w:t>oscilação</w:t>
      </w:r>
      <w:proofErr w:type="spellEnd"/>
      <w:r w:rsidRPr="00AA1750">
        <w:rPr>
          <w:rFonts w:ascii="Arial" w:hAnsi="Arial" w:cs="Arial"/>
        </w:rPr>
        <w:t xml:space="preserve">;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IX - Recuo - distância medida em projeção horizontal, entre a(s) parte(s) mais avançada(s) da edificação e a(s) divisa(s) do terreno em que se ache a instalação;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X - Vizinhança - entorno da instalação, delimitado até onde alcançam os eventuais impactos causados pela ERB;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XI - Laudo técnico - relato de profissional habilitado designado para avaliar determinada situação que se encontre dentro de sua área de conhecimento;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XII - Descarga atmosférica - descarga elétrica que se produz entre nuvens de chuva ou entre uma destas nuvens e a terra;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XIII - Impacto de vizinhança - todo e qualquer efeito negativo ou positivo verificado pela instalação e funcionamento da ERB em seu entorno ou vizinhança, a ser aferido por relatório ou laudo técnico.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Parágrafo único. O rol de definições contido nesse artigo não é taxativo, outras definições contidas na legislação Federal poderão ser aplicadas subsidiariamente.  </w:t>
      </w:r>
    </w:p>
    <w:p w:rsidR="007E072B" w:rsidRPr="00AA1750" w:rsidRDefault="007E072B" w:rsidP="007E072B">
      <w:pPr>
        <w:spacing w:before="100" w:beforeAutospacing="1" w:after="100" w:afterAutospacing="1"/>
        <w:jc w:val="center"/>
        <w:rPr>
          <w:rFonts w:ascii="Arial" w:hAnsi="Arial" w:cs="Arial"/>
          <w:b/>
          <w:bCs/>
        </w:rPr>
      </w:pPr>
      <w:proofErr w:type="spellStart"/>
      <w:r w:rsidRPr="00AA1750">
        <w:rPr>
          <w:rFonts w:ascii="Arial" w:hAnsi="Arial" w:cs="Arial"/>
          <w:b/>
          <w:bCs/>
        </w:rPr>
        <w:t>Capítulo</w:t>
      </w:r>
      <w:proofErr w:type="spellEnd"/>
      <w:r w:rsidRPr="00AA1750">
        <w:rPr>
          <w:rFonts w:ascii="Arial" w:hAnsi="Arial" w:cs="Arial"/>
          <w:b/>
          <w:bCs/>
        </w:rPr>
        <w:t xml:space="preserve"> II</w:t>
      </w:r>
      <w:r w:rsidRPr="00AA1750">
        <w:rPr>
          <w:rFonts w:ascii="Arial" w:hAnsi="Arial" w:cs="Arial"/>
          <w:b/>
          <w:bCs/>
        </w:rPr>
        <w:br/>
        <w:t>DOS REQUISITOS PARA INSTALAÇÃO DE ESTAÇÃO RÁDIO BASE</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b/>
          <w:bCs/>
        </w:rPr>
        <w:t>Art. 3º</w:t>
      </w:r>
      <w:r w:rsidRPr="00AA1750">
        <w:rPr>
          <w:rFonts w:ascii="Arial" w:hAnsi="Arial" w:cs="Arial"/>
        </w:rPr>
        <w:t xml:space="preserve">. As </w:t>
      </w:r>
      <w:proofErr w:type="spellStart"/>
      <w:r w:rsidRPr="00AA1750">
        <w:rPr>
          <w:rFonts w:ascii="Arial" w:hAnsi="Arial" w:cs="Arial"/>
        </w:rPr>
        <w:t>instalações</w:t>
      </w:r>
      <w:proofErr w:type="spellEnd"/>
      <w:r w:rsidRPr="00AA1750">
        <w:rPr>
          <w:rFonts w:ascii="Arial" w:hAnsi="Arial" w:cs="Arial"/>
        </w:rPr>
        <w:t xml:space="preserve"> das </w:t>
      </w:r>
      <w:proofErr w:type="spellStart"/>
      <w:r w:rsidRPr="00AA1750">
        <w:rPr>
          <w:rFonts w:ascii="Arial" w:hAnsi="Arial" w:cs="Arial"/>
        </w:rPr>
        <w:t>Estações</w:t>
      </w:r>
      <w:proofErr w:type="spellEnd"/>
      <w:r w:rsidRPr="00AA1750">
        <w:rPr>
          <w:rFonts w:ascii="Arial" w:hAnsi="Arial" w:cs="Arial"/>
        </w:rPr>
        <w:t xml:space="preserve"> </w:t>
      </w:r>
      <w:proofErr w:type="spellStart"/>
      <w:r w:rsidRPr="00AA1750">
        <w:rPr>
          <w:rFonts w:ascii="Arial" w:hAnsi="Arial" w:cs="Arial"/>
        </w:rPr>
        <w:t>Rádio</w:t>
      </w:r>
      <w:proofErr w:type="spellEnd"/>
      <w:r w:rsidRPr="00AA1750">
        <w:rPr>
          <w:rFonts w:ascii="Arial" w:hAnsi="Arial" w:cs="Arial"/>
        </w:rPr>
        <w:t xml:space="preserve"> Base - </w:t>
      </w:r>
      <w:proofErr w:type="spellStart"/>
      <w:r w:rsidRPr="00AA1750">
        <w:rPr>
          <w:rFonts w:ascii="Arial" w:hAnsi="Arial" w:cs="Arial"/>
        </w:rPr>
        <w:t>ERBs</w:t>
      </w:r>
      <w:proofErr w:type="spellEnd"/>
      <w:r w:rsidRPr="00AA1750">
        <w:rPr>
          <w:rFonts w:ascii="Arial" w:hAnsi="Arial" w:cs="Arial"/>
        </w:rPr>
        <w:t xml:space="preserve"> </w:t>
      </w:r>
      <w:proofErr w:type="spellStart"/>
      <w:r w:rsidRPr="00AA1750">
        <w:rPr>
          <w:rFonts w:ascii="Arial" w:hAnsi="Arial" w:cs="Arial"/>
        </w:rPr>
        <w:t>poderão</w:t>
      </w:r>
      <w:proofErr w:type="spellEnd"/>
      <w:r w:rsidRPr="00AA1750">
        <w:rPr>
          <w:rFonts w:ascii="Arial" w:hAnsi="Arial" w:cs="Arial"/>
        </w:rPr>
        <w:t xml:space="preserve"> ser feitas em qualquer zona de uso do </w:t>
      </w:r>
      <w:proofErr w:type="spellStart"/>
      <w:r w:rsidRPr="00AA1750">
        <w:rPr>
          <w:rFonts w:ascii="Arial" w:hAnsi="Arial" w:cs="Arial"/>
        </w:rPr>
        <w:t>Município</w:t>
      </w:r>
      <w:proofErr w:type="spellEnd"/>
      <w:r w:rsidRPr="00AA1750">
        <w:rPr>
          <w:rFonts w:ascii="Arial" w:hAnsi="Arial" w:cs="Arial"/>
        </w:rPr>
        <w:t>, desde que autorizado.</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rPr>
        <w:t xml:space="preserve">         §1º. A </w:t>
      </w:r>
      <w:proofErr w:type="spellStart"/>
      <w:r w:rsidRPr="00AA1750">
        <w:rPr>
          <w:rFonts w:ascii="Arial" w:hAnsi="Arial" w:cs="Arial"/>
        </w:rPr>
        <w:t>instalação</w:t>
      </w:r>
      <w:proofErr w:type="spellEnd"/>
      <w:r w:rsidRPr="00AA1750">
        <w:rPr>
          <w:rFonts w:ascii="Arial" w:hAnsi="Arial" w:cs="Arial"/>
        </w:rPr>
        <w:t xml:space="preserve"> ou </w:t>
      </w:r>
      <w:proofErr w:type="spellStart"/>
      <w:r w:rsidRPr="00AA1750">
        <w:rPr>
          <w:rFonts w:ascii="Arial" w:hAnsi="Arial" w:cs="Arial"/>
        </w:rPr>
        <w:t>regularização</w:t>
      </w:r>
      <w:proofErr w:type="spellEnd"/>
      <w:r w:rsidRPr="00AA1750">
        <w:rPr>
          <w:rFonts w:ascii="Arial" w:hAnsi="Arial" w:cs="Arial"/>
        </w:rPr>
        <w:t xml:space="preserve"> de qualquer ERB deverá observar as </w:t>
      </w:r>
      <w:proofErr w:type="spellStart"/>
      <w:r w:rsidRPr="00AA1750">
        <w:rPr>
          <w:rFonts w:ascii="Arial" w:hAnsi="Arial" w:cs="Arial"/>
        </w:rPr>
        <w:t>disposições</w:t>
      </w:r>
      <w:proofErr w:type="spellEnd"/>
      <w:r w:rsidRPr="00AA1750">
        <w:rPr>
          <w:rFonts w:ascii="Arial" w:hAnsi="Arial" w:cs="Arial"/>
        </w:rPr>
        <w:t xml:space="preserve"> desta Lei e o limite máximo de </w:t>
      </w:r>
      <w:proofErr w:type="spellStart"/>
      <w:r w:rsidRPr="00AA1750">
        <w:rPr>
          <w:rFonts w:ascii="Arial" w:hAnsi="Arial" w:cs="Arial"/>
        </w:rPr>
        <w:t>radiação</w:t>
      </w:r>
      <w:proofErr w:type="spellEnd"/>
      <w:r w:rsidRPr="00AA1750">
        <w:rPr>
          <w:rFonts w:ascii="Arial" w:hAnsi="Arial" w:cs="Arial"/>
        </w:rPr>
        <w:t xml:space="preserve"> </w:t>
      </w:r>
      <w:proofErr w:type="spellStart"/>
      <w:r w:rsidRPr="00AA1750">
        <w:rPr>
          <w:rFonts w:ascii="Arial" w:hAnsi="Arial" w:cs="Arial"/>
        </w:rPr>
        <w:t>eletromagnética</w:t>
      </w:r>
      <w:proofErr w:type="spellEnd"/>
      <w:r w:rsidRPr="00AA1750">
        <w:rPr>
          <w:rFonts w:ascii="Arial" w:hAnsi="Arial" w:cs="Arial"/>
        </w:rPr>
        <w:t xml:space="preserve">, em conformidade com o estabelecido em </w:t>
      </w:r>
      <w:proofErr w:type="spellStart"/>
      <w:r w:rsidRPr="00AA1750">
        <w:rPr>
          <w:rFonts w:ascii="Arial" w:hAnsi="Arial" w:cs="Arial"/>
        </w:rPr>
        <w:t>legislação</w:t>
      </w:r>
      <w:proofErr w:type="spellEnd"/>
      <w:r w:rsidRPr="00AA1750">
        <w:rPr>
          <w:rFonts w:ascii="Arial" w:hAnsi="Arial" w:cs="Arial"/>
        </w:rPr>
        <w:t xml:space="preserve"> federal, bem como na </w:t>
      </w:r>
      <w:proofErr w:type="spellStart"/>
      <w:r w:rsidRPr="001D2073">
        <w:rPr>
          <w:rFonts w:ascii="Arial" w:hAnsi="Arial" w:cs="Arial"/>
        </w:rPr>
        <w:t>Resolução</w:t>
      </w:r>
      <w:proofErr w:type="spellEnd"/>
      <w:r w:rsidRPr="001D2073">
        <w:rPr>
          <w:rFonts w:ascii="Arial" w:hAnsi="Arial" w:cs="Arial"/>
        </w:rPr>
        <w:t xml:space="preserve"> n</w:t>
      </w:r>
      <w:r w:rsidR="005070C2" w:rsidRPr="001D2073">
        <w:rPr>
          <w:rFonts w:ascii="Arial" w:hAnsi="Arial" w:cs="Arial"/>
        </w:rPr>
        <w:t>a</w:t>
      </w:r>
      <w:r w:rsidRPr="001D2073">
        <w:rPr>
          <w:rFonts w:ascii="Arial" w:hAnsi="Arial" w:cs="Arial"/>
        </w:rPr>
        <w:t xml:space="preserve"> </w:t>
      </w:r>
      <w:r w:rsidR="005070C2" w:rsidRPr="001D2073">
        <w:rPr>
          <w:rFonts w:ascii="Arial" w:hAnsi="Arial" w:cs="Arial"/>
        </w:rPr>
        <w:t>700</w:t>
      </w:r>
      <w:r w:rsidRPr="001D2073">
        <w:rPr>
          <w:rFonts w:ascii="Arial" w:hAnsi="Arial" w:cs="Arial"/>
        </w:rPr>
        <w:t>, da Anatel,</w:t>
      </w:r>
      <w:r w:rsidRPr="00AA1750">
        <w:rPr>
          <w:rFonts w:ascii="Arial" w:hAnsi="Arial" w:cs="Arial"/>
        </w:rPr>
        <w:t xml:space="preserve"> ou outra que vier a substituí-</w:t>
      </w:r>
      <w:proofErr w:type="spellStart"/>
      <w:r w:rsidRPr="00AA1750">
        <w:rPr>
          <w:rFonts w:ascii="Arial" w:hAnsi="Arial" w:cs="Arial"/>
        </w:rPr>
        <w:t>la</w:t>
      </w:r>
      <w:proofErr w:type="spellEnd"/>
      <w:r w:rsidRPr="00AA1750">
        <w:rPr>
          <w:rFonts w:ascii="Arial" w:hAnsi="Arial" w:cs="Arial"/>
        </w:rPr>
        <w:t xml:space="preserve">, pertinentes para </w:t>
      </w:r>
      <w:proofErr w:type="spellStart"/>
      <w:r w:rsidRPr="00AA1750">
        <w:rPr>
          <w:rFonts w:ascii="Arial" w:hAnsi="Arial" w:cs="Arial"/>
        </w:rPr>
        <w:t>exposição</w:t>
      </w:r>
      <w:proofErr w:type="spellEnd"/>
      <w:r w:rsidRPr="00AA1750">
        <w:rPr>
          <w:rFonts w:ascii="Arial" w:hAnsi="Arial" w:cs="Arial"/>
        </w:rPr>
        <w:t xml:space="preserve"> humana. </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rPr>
        <w:t xml:space="preserve">         §2º. É vedada a </w:t>
      </w:r>
      <w:proofErr w:type="spellStart"/>
      <w:r w:rsidRPr="00AA1750">
        <w:rPr>
          <w:rFonts w:ascii="Arial" w:hAnsi="Arial" w:cs="Arial"/>
        </w:rPr>
        <w:t>instalação</w:t>
      </w:r>
      <w:proofErr w:type="spellEnd"/>
      <w:r w:rsidRPr="00AA1750">
        <w:rPr>
          <w:rFonts w:ascii="Arial" w:hAnsi="Arial" w:cs="Arial"/>
        </w:rPr>
        <w:t xml:space="preserve"> de ERB e de qualquer de seus equipamentos permanentes que obliterem, mesmo que parcialmente, a visibilidade de bens tombados. </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b/>
          <w:bCs/>
        </w:rPr>
        <w:t xml:space="preserve">Art. 4º. </w:t>
      </w:r>
      <w:r w:rsidRPr="00AA1750">
        <w:rPr>
          <w:rFonts w:ascii="Arial" w:hAnsi="Arial" w:cs="Arial"/>
        </w:rPr>
        <w:t xml:space="preserve">Para </w:t>
      </w:r>
      <w:proofErr w:type="spellStart"/>
      <w:r w:rsidRPr="00AA1750">
        <w:rPr>
          <w:rFonts w:ascii="Arial" w:hAnsi="Arial" w:cs="Arial"/>
        </w:rPr>
        <w:t>instalação</w:t>
      </w:r>
      <w:proofErr w:type="spellEnd"/>
      <w:r w:rsidRPr="00AA1750">
        <w:rPr>
          <w:rFonts w:ascii="Arial" w:hAnsi="Arial" w:cs="Arial"/>
        </w:rPr>
        <w:t xml:space="preserve"> de novas </w:t>
      </w:r>
      <w:proofErr w:type="spellStart"/>
      <w:r w:rsidRPr="00AA1750">
        <w:rPr>
          <w:rFonts w:ascii="Arial" w:hAnsi="Arial" w:cs="Arial"/>
        </w:rPr>
        <w:t>ERBs</w:t>
      </w:r>
      <w:proofErr w:type="spellEnd"/>
      <w:r w:rsidRPr="00AA1750">
        <w:rPr>
          <w:rFonts w:ascii="Arial" w:hAnsi="Arial" w:cs="Arial"/>
        </w:rPr>
        <w:t xml:space="preserve">, deverá ser respeitada a </w:t>
      </w:r>
      <w:proofErr w:type="spellStart"/>
      <w:r w:rsidRPr="00AA1750">
        <w:rPr>
          <w:rFonts w:ascii="Arial" w:hAnsi="Arial" w:cs="Arial"/>
        </w:rPr>
        <w:t>distância</w:t>
      </w:r>
      <w:proofErr w:type="spellEnd"/>
      <w:r w:rsidRPr="00AA1750">
        <w:rPr>
          <w:rFonts w:ascii="Arial" w:hAnsi="Arial" w:cs="Arial"/>
        </w:rPr>
        <w:t xml:space="preserve"> </w:t>
      </w:r>
      <w:proofErr w:type="spellStart"/>
      <w:r w:rsidRPr="00AA1750">
        <w:rPr>
          <w:rFonts w:ascii="Arial" w:hAnsi="Arial" w:cs="Arial"/>
        </w:rPr>
        <w:t>mínima</w:t>
      </w:r>
      <w:proofErr w:type="spellEnd"/>
      <w:r w:rsidRPr="00AA1750">
        <w:rPr>
          <w:rFonts w:ascii="Arial" w:hAnsi="Arial" w:cs="Arial"/>
        </w:rPr>
        <w:t xml:space="preserve"> entre torres, postes ou similares de 500m (quinhentos metros), consideradas as torres que </w:t>
      </w:r>
      <w:proofErr w:type="spellStart"/>
      <w:r w:rsidRPr="00AA1750">
        <w:rPr>
          <w:rFonts w:ascii="Arial" w:hAnsi="Arial" w:cs="Arial"/>
        </w:rPr>
        <w:t>ja</w:t>
      </w:r>
      <w:proofErr w:type="spellEnd"/>
      <w:r w:rsidRPr="00AA1750">
        <w:rPr>
          <w:rFonts w:ascii="Arial" w:hAnsi="Arial" w:cs="Arial"/>
        </w:rPr>
        <w:t xml:space="preserve">́ se encontrem em funcionamento, conforme </w:t>
      </w:r>
      <w:proofErr w:type="spellStart"/>
      <w:r w:rsidRPr="00AA1750">
        <w:rPr>
          <w:rFonts w:ascii="Arial" w:hAnsi="Arial" w:cs="Arial"/>
        </w:rPr>
        <w:t>início</w:t>
      </w:r>
      <w:proofErr w:type="spellEnd"/>
      <w:r w:rsidRPr="00AA1750">
        <w:rPr>
          <w:rFonts w:ascii="Arial" w:hAnsi="Arial" w:cs="Arial"/>
        </w:rPr>
        <w:t xml:space="preserve"> de atividade constante do Cadastro da ANATEL.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Parágrafo único. Em caso de necessidade de </w:t>
      </w:r>
      <w:proofErr w:type="spellStart"/>
      <w:r w:rsidRPr="00AA1750">
        <w:rPr>
          <w:rFonts w:ascii="Arial" w:hAnsi="Arial" w:cs="Arial"/>
        </w:rPr>
        <w:t>instalação</w:t>
      </w:r>
      <w:proofErr w:type="spellEnd"/>
      <w:r w:rsidRPr="00AA1750">
        <w:rPr>
          <w:rFonts w:ascii="Arial" w:hAnsi="Arial" w:cs="Arial"/>
        </w:rPr>
        <w:t xml:space="preserve"> de novas </w:t>
      </w:r>
      <w:proofErr w:type="spellStart"/>
      <w:r w:rsidRPr="00AA1750">
        <w:rPr>
          <w:rFonts w:ascii="Arial" w:hAnsi="Arial" w:cs="Arial"/>
        </w:rPr>
        <w:t>ERBs</w:t>
      </w:r>
      <w:proofErr w:type="spellEnd"/>
      <w:r w:rsidRPr="00AA1750">
        <w:rPr>
          <w:rFonts w:ascii="Arial" w:hAnsi="Arial" w:cs="Arial"/>
        </w:rPr>
        <w:t xml:space="preserve"> em </w:t>
      </w:r>
      <w:proofErr w:type="spellStart"/>
      <w:r w:rsidRPr="00AA1750">
        <w:rPr>
          <w:rFonts w:ascii="Arial" w:hAnsi="Arial" w:cs="Arial"/>
        </w:rPr>
        <w:t>distância</w:t>
      </w:r>
      <w:proofErr w:type="spellEnd"/>
      <w:r w:rsidRPr="00AA1750">
        <w:rPr>
          <w:rFonts w:ascii="Arial" w:hAnsi="Arial" w:cs="Arial"/>
        </w:rPr>
        <w:t xml:space="preserve"> menor, o empreendedor deverá compartilhar as </w:t>
      </w:r>
      <w:proofErr w:type="spellStart"/>
      <w:r w:rsidRPr="00AA1750">
        <w:rPr>
          <w:rFonts w:ascii="Arial" w:hAnsi="Arial" w:cs="Arial"/>
        </w:rPr>
        <w:t>instalações</w:t>
      </w:r>
      <w:proofErr w:type="spellEnd"/>
      <w:r w:rsidRPr="00AA1750">
        <w:rPr>
          <w:rFonts w:ascii="Arial" w:hAnsi="Arial" w:cs="Arial"/>
        </w:rPr>
        <w:t xml:space="preserve"> existentes. </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b/>
          <w:bCs/>
        </w:rPr>
        <w:t xml:space="preserve">Art. 5º. </w:t>
      </w:r>
      <w:r w:rsidRPr="00AA1750">
        <w:rPr>
          <w:rFonts w:ascii="Arial" w:hAnsi="Arial" w:cs="Arial"/>
        </w:rPr>
        <w:t xml:space="preserve">Os recuos a serem observados pelas torres, postes ou similares, em relação ao lote, são os seguintes: </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rPr>
        <w:t xml:space="preserve"> </w:t>
      </w:r>
      <w:r w:rsidRPr="00AA1750">
        <w:rPr>
          <w:rFonts w:ascii="Arial" w:hAnsi="Arial" w:cs="Arial"/>
        </w:rPr>
        <w:tab/>
        <w:t xml:space="preserve">I - a largura </w:t>
      </w:r>
      <w:proofErr w:type="spellStart"/>
      <w:r w:rsidRPr="00AA1750">
        <w:rPr>
          <w:rFonts w:ascii="Arial" w:hAnsi="Arial" w:cs="Arial"/>
        </w:rPr>
        <w:t>mínima</w:t>
      </w:r>
      <w:proofErr w:type="spellEnd"/>
      <w:r w:rsidRPr="00AA1750">
        <w:rPr>
          <w:rFonts w:ascii="Arial" w:hAnsi="Arial" w:cs="Arial"/>
        </w:rPr>
        <w:t xml:space="preserve"> do lote urbano para o uso acima especificado </w:t>
      </w:r>
      <w:proofErr w:type="spellStart"/>
      <w:r w:rsidRPr="00AA1750">
        <w:rPr>
          <w:rFonts w:ascii="Arial" w:hAnsi="Arial" w:cs="Arial"/>
        </w:rPr>
        <w:t>sera</w:t>
      </w:r>
      <w:proofErr w:type="spellEnd"/>
      <w:r w:rsidRPr="00AA1750">
        <w:rPr>
          <w:rFonts w:ascii="Arial" w:hAnsi="Arial" w:cs="Arial"/>
        </w:rPr>
        <w:t>́ de 10,00m (dez metros);</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rPr>
        <w:t xml:space="preserve"> </w:t>
      </w:r>
      <w:r w:rsidRPr="00AA1750">
        <w:rPr>
          <w:rFonts w:ascii="Arial" w:hAnsi="Arial" w:cs="Arial"/>
        </w:rPr>
        <w:tab/>
        <w:t xml:space="preserve">II - </w:t>
      </w:r>
      <w:proofErr w:type="gramStart"/>
      <w:r w:rsidRPr="00AA1750">
        <w:rPr>
          <w:rFonts w:ascii="Arial" w:hAnsi="Arial" w:cs="Arial"/>
        </w:rPr>
        <w:t>o</w:t>
      </w:r>
      <w:proofErr w:type="gramEnd"/>
      <w:r w:rsidRPr="00AA1750">
        <w:rPr>
          <w:rFonts w:ascii="Arial" w:hAnsi="Arial" w:cs="Arial"/>
        </w:rPr>
        <w:t xml:space="preserve"> afastamento entre a torre, bem como a </w:t>
      </w:r>
      <w:proofErr w:type="spellStart"/>
      <w:r w:rsidRPr="00AA1750">
        <w:rPr>
          <w:rFonts w:ascii="Arial" w:hAnsi="Arial" w:cs="Arial"/>
        </w:rPr>
        <w:t>projeção</w:t>
      </w:r>
      <w:proofErr w:type="spellEnd"/>
      <w:r w:rsidRPr="00AA1750">
        <w:rPr>
          <w:rFonts w:ascii="Arial" w:hAnsi="Arial" w:cs="Arial"/>
        </w:rPr>
        <w:t xml:space="preserve"> dos elementos nela instalados, e as divisas de fundo e laterais </w:t>
      </w:r>
      <w:proofErr w:type="spellStart"/>
      <w:r w:rsidRPr="00AA1750">
        <w:rPr>
          <w:rFonts w:ascii="Arial" w:hAnsi="Arial" w:cs="Arial"/>
        </w:rPr>
        <w:t>sera</w:t>
      </w:r>
      <w:proofErr w:type="spellEnd"/>
      <w:r w:rsidRPr="00AA1750">
        <w:rPr>
          <w:rFonts w:ascii="Arial" w:hAnsi="Arial" w:cs="Arial"/>
        </w:rPr>
        <w:t xml:space="preserve">́ de, no </w:t>
      </w:r>
      <w:proofErr w:type="spellStart"/>
      <w:r w:rsidRPr="00AA1750">
        <w:rPr>
          <w:rFonts w:ascii="Arial" w:hAnsi="Arial" w:cs="Arial"/>
        </w:rPr>
        <w:t>mínimo</w:t>
      </w:r>
      <w:proofErr w:type="spellEnd"/>
      <w:r w:rsidRPr="00AA1750">
        <w:rPr>
          <w:rFonts w:ascii="Arial" w:hAnsi="Arial" w:cs="Arial"/>
        </w:rPr>
        <w:t xml:space="preserve">, 2,00m (dois metros) para torres com altura até 15,00m (quinze metros), com </w:t>
      </w:r>
      <w:proofErr w:type="spellStart"/>
      <w:r w:rsidRPr="00AA1750">
        <w:rPr>
          <w:rFonts w:ascii="Arial" w:hAnsi="Arial" w:cs="Arial"/>
        </w:rPr>
        <w:t>acréscimo</w:t>
      </w:r>
      <w:proofErr w:type="spellEnd"/>
      <w:r w:rsidRPr="00AA1750">
        <w:rPr>
          <w:rFonts w:ascii="Arial" w:hAnsi="Arial" w:cs="Arial"/>
        </w:rPr>
        <w:t xml:space="preserve"> de 0,20m (vinte </w:t>
      </w:r>
      <w:proofErr w:type="spellStart"/>
      <w:r w:rsidRPr="00AA1750">
        <w:rPr>
          <w:rFonts w:ascii="Arial" w:hAnsi="Arial" w:cs="Arial"/>
        </w:rPr>
        <w:t>centímetros</w:t>
      </w:r>
      <w:proofErr w:type="spellEnd"/>
      <w:r w:rsidRPr="00AA1750">
        <w:rPr>
          <w:rFonts w:ascii="Arial" w:hAnsi="Arial" w:cs="Arial"/>
        </w:rPr>
        <w:t>) de recuo para cada 3,00m (</w:t>
      </w:r>
      <w:proofErr w:type="spellStart"/>
      <w:r w:rsidRPr="00AA1750">
        <w:rPr>
          <w:rFonts w:ascii="Arial" w:hAnsi="Arial" w:cs="Arial"/>
        </w:rPr>
        <w:t>três</w:t>
      </w:r>
      <w:proofErr w:type="spellEnd"/>
      <w:r w:rsidRPr="00AA1750">
        <w:rPr>
          <w:rFonts w:ascii="Arial" w:hAnsi="Arial" w:cs="Arial"/>
        </w:rPr>
        <w:t xml:space="preserve"> metros) de </w:t>
      </w:r>
      <w:proofErr w:type="spellStart"/>
      <w:r w:rsidRPr="00AA1750">
        <w:rPr>
          <w:rFonts w:ascii="Arial" w:hAnsi="Arial" w:cs="Arial"/>
        </w:rPr>
        <w:t>fração</w:t>
      </w:r>
      <w:proofErr w:type="spellEnd"/>
      <w:r w:rsidRPr="00AA1750">
        <w:rPr>
          <w:rFonts w:ascii="Arial" w:hAnsi="Arial" w:cs="Arial"/>
        </w:rPr>
        <w:t xml:space="preserve"> de altura da torre que ultrapassar a 15,00m (quinze metros) de altura;</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III - o afastamento frontal </w:t>
      </w:r>
      <w:proofErr w:type="spellStart"/>
      <w:r w:rsidRPr="00AA1750">
        <w:rPr>
          <w:rFonts w:ascii="Arial" w:hAnsi="Arial" w:cs="Arial"/>
        </w:rPr>
        <w:t>mínimo</w:t>
      </w:r>
      <w:proofErr w:type="spellEnd"/>
      <w:r w:rsidRPr="00AA1750">
        <w:rPr>
          <w:rFonts w:ascii="Arial" w:hAnsi="Arial" w:cs="Arial"/>
        </w:rPr>
        <w:t xml:space="preserve"> da torre, bem como a </w:t>
      </w:r>
      <w:proofErr w:type="spellStart"/>
      <w:r w:rsidRPr="00AA1750">
        <w:rPr>
          <w:rFonts w:ascii="Arial" w:hAnsi="Arial" w:cs="Arial"/>
        </w:rPr>
        <w:t>projeção</w:t>
      </w:r>
      <w:proofErr w:type="spellEnd"/>
      <w:r w:rsidRPr="00AA1750">
        <w:rPr>
          <w:rFonts w:ascii="Arial" w:hAnsi="Arial" w:cs="Arial"/>
        </w:rPr>
        <w:t xml:space="preserve"> dos elementos nela instalados, em </w:t>
      </w:r>
      <w:proofErr w:type="spellStart"/>
      <w:r w:rsidRPr="00AA1750">
        <w:rPr>
          <w:rFonts w:ascii="Arial" w:hAnsi="Arial" w:cs="Arial"/>
        </w:rPr>
        <w:t>relação</w:t>
      </w:r>
      <w:proofErr w:type="spellEnd"/>
      <w:r w:rsidRPr="00AA1750">
        <w:rPr>
          <w:rFonts w:ascii="Arial" w:hAnsi="Arial" w:cs="Arial"/>
        </w:rPr>
        <w:t xml:space="preserve"> ao lote, </w:t>
      </w:r>
      <w:proofErr w:type="spellStart"/>
      <w:r w:rsidRPr="00AA1750">
        <w:rPr>
          <w:rFonts w:ascii="Arial" w:hAnsi="Arial" w:cs="Arial"/>
        </w:rPr>
        <w:t>sera</w:t>
      </w:r>
      <w:proofErr w:type="spellEnd"/>
      <w:r w:rsidRPr="00AA1750">
        <w:rPr>
          <w:rFonts w:ascii="Arial" w:hAnsi="Arial" w:cs="Arial"/>
        </w:rPr>
        <w:t xml:space="preserve">́ de, no </w:t>
      </w:r>
      <w:proofErr w:type="spellStart"/>
      <w:r w:rsidRPr="00AA1750">
        <w:rPr>
          <w:rFonts w:ascii="Arial" w:hAnsi="Arial" w:cs="Arial"/>
        </w:rPr>
        <w:t>mínimo</w:t>
      </w:r>
      <w:proofErr w:type="spellEnd"/>
      <w:r w:rsidRPr="00AA1750">
        <w:rPr>
          <w:rFonts w:ascii="Arial" w:hAnsi="Arial" w:cs="Arial"/>
        </w:rPr>
        <w:t>, 5,00m (cinco metros);</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IV - nenhum equipamento de apoio </w:t>
      </w:r>
      <w:proofErr w:type="spellStart"/>
      <w:r w:rsidRPr="00AA1750">
        <w:rPr>
          <w:rFonts w:ascii="Arial" w:hAnsi="Arial" w:cs="Arial"/>
        </w:rPr>
        <w:t>podera</w:t>
      </w:r>
      <w:proofErr w:type="spellEnd"/>
      <w:r w:rsidRPr="00AA1750">
        <w:rPr>
          <w:rFonts w:ascii="Arial" w:hAnsi="Arial" w:cs="Arial"/>
        </w:rPr>
        <w:t xml:space="preserve">́ ser instalado a </w:t>
      </w:r>
      <w:proofErr w:type="spellStart"/>
      <w:r w:rsidRPr="00AA1750">
        <w:rPr>
          <w:rFonts w:ascii="Arial" w:hAnsi="Arial" w:cs="Arial"/>
        </w:rPr>
        <w:t>distância</w:t>
      </w:r>
      <w:proofErr w:type="spellEnd"/>
      <w:r w:rsidRPr="00AA1750">
        <w:rPr>
          <w:rFonts w:ascii="Arial" w:hAnsi="Arial" w:cs="Arial"/>
        </w:rPr>
        <w:t xml:space="preserve"> inferior a 2,00m (dois metros) das divisas do lote, observados os recuos do zoneamento local.</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b/>
          <w:bCs/>
        </w:rPr>
        <w:t xml:space="preserve">Art. 6º. </w:t>
      </w:r>
      <w:r w:rsidRPr="00AA1750">
        <w:rPr>
          <w:rFonts w:ascii="Arial" w:hAnsi="Arial" w:cs="Arial"/>
        </w:rPr>
        <w:t xml:space="preserve">Para a </w:t>
      </w:r>
      <w:proofErr w:type="spellStart"/>
      <w:r w:rsidRPr="00AA1750">
        <w:rPr>
          <w:rFonts w:ascii="Arial" w:hAnsi="Arial" w:cs="Arial"/>
        </w:rPr>
        <w:t>construção</w:t>
      </w:r>
      <w:proofErr w:type="spellEnd"/>
      <w:r w:rsidRPr="00AA1750">
        <w:rPr>
          <w:rFonts w:ascii="Arial" w:hAnsi="Arial" w:cs="Arial"/>
        </w:rPr>
        <w:t xml:space="preserve"> e </w:t>
      </w:r>
      <w:proofErr w:type="spellStart"/>
      <w:r w:rsidRPr="00AA1750">
        <w:rPr>
          <w:rFonts w:ascii="Arial" w:hAnsi="Arial" w:cs="Arial"/>
        </w:rPr>
        <w:t>instalação</w:t>
      </w:r>
      <w:proofErr w:type="spellEnd"/>
      <w:r w:rsidRPr="00AA1750">
        <w:rPr>
          <w:rFonts w:ascii="Arial" w:hAnsi="Arial" w:cs="Arial"/>
        </w:rPr>
        <w:t xml:space="preserve"> de torres e equipamentos de </w:t>
      </w:r>
      <w:proofErr w:type="spellStart"/>
      <w:r w:rsidRPr="00AA1750">
        <w:rPr>
          <w:rFonts w:ascii="Arial" w:hAnsi="Arial" w:cs="Arial"/>
        </w:rPr>
        <w:t>telecomunicações</w:t>
      </w:r>
      <w:proofErr w:type="spellEnd"/>
      <w:r w:rsidRPr="00AA1750">
        <w:rPr>
          <w:rFonts w:ascii="Arial" w:hAnsi="Arial" w:cs="Arial"/>
        </w:rPr>
        <w:t xml:space="preserve">, o interessado deverá consultar e cumprir as </w:t>
      </w:r>
      <w:proofErr w:type="spellStart"/>
      <w:r w:rsidRPr="00AA1750">
        <w:rPr>
          <w:rFonts w:ascii="Arial" w:hAnsi="Arial" w:cs="Arial"/>
        </w:rPr>
        <w:t>exigências</w:t>
      </w:r>
      <w:proofErr w:type="spellEnd"/>
      <w:r w:rsidRPr="00AA1750">
        <w:rPr>
          <w:rFonts w:ascii="Arial" w:hAnsi="Arial" w:cs="Arial"/>
        </w:rPr>
        <w:t xml:space="preserve"> e diretrizes estabelecidas pela ANATEL - </w:t>
      </w:r>
      <w:proofErr w:type="spellStart"/>
      <w:r w:rsidRPr="00AA1750">
        <w:rPr>
          <w:rFonts w:ascii="Arial" w:hAnsi="Arial" w:cs="Arial"/>
        </w:rPr>
        <w:t>Agência</w:t>
      </w:r>
      <w:proofErr w:type="spellEnd"/>
      <w:r w:rsidRPr="00AA1750">
        <w:rPr>
          <w:rFonts w:ascii="Arial" w:hAnsi="Arial" w:cs="Arial"/>
        </w:rPr>
        <w:t xml:space="preserve"> Nacional de </w:t>
      </w:r>
      <w:proofErr w:type="spellStart"/>
      <w:r w:rsidRPr="00AA1750">
        <w:rPr>
          <w:rFonts w:ascii="Arial" w:hAnsi="Arial" w:cs="Arial"/>
        </w:rPr>
        <w:t>Telecomunicações</w:t>
      </w:r>
      <w:proofErr w:type="spellEnd"/>
      <w:r w:rsidRPr="00AA1750">
        <w:rPr>
          <w:rFonts w:ascii="Arial" w:hAnsi="Arial" w:cs="Arial"/>
        </w:rPr>
        <w:t xml:space="preserve">, por entidade que a substitua, bem como apresentar os projetos, laudos e </w:t>
      </w:r>
      <w:proofErr w:type="spellStart"/>
      <w:r w:rsidRPr="00AA1750">
        <w:rPr>
          <w:rFonts w:ascii="Arial" w:hAnsi="Arial" w:cs="Arial"/>
        </w:rPr>
        <w:t>relatórios</w:t>
      </w:r>
      <w:proofErr w:type="spellEnd"/>
      <w:r w:rsidRPr="00AA1750">
        <w:rPr>
          <w:rFonts w:ascii="Arial" w:hAnsi="Arial" w:cs="Arial"/>
        </w:rPr>
        <w:t xml:space="preserve"> pertinentes, elaborados por entidade, instituto de pesquisa e tecnologia ou profissional competente. </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b/>
          <w:bCs/>
        </w:rPr>
        <w:t xml:space="preserve">Art. 7º. </w:t>
      </w:r>
      <w:r w:rsidRPr="00AA1750">
        <w:rPr>
          <w:rFonts w:ascii="Arial" w:hAnsi="Arial" w:cs="Arial"/>
        </w:rPr>
        <w:t xml:space="preserve">Para atender os recuos previstos, </w:t>
      </w:r>
      <w:proofErr w:type="spellStart"/>
      <w:r w:rsidRPr="00AA1750">
        <w:rPr>
          <w:rFonts w:ascii="Arial" w:hAnsi="Arial" w:cs="Arial"/>
        </w:rPr>
        <w:t>poderão</w:t>
      </w:r>
      <w:proofErr w:type="spellEnd"/>
      <w:r w:rsidRPr="00AA1750">
        <w:rPr>
          <w:rFonts w:ascii="Arial" w:hAnsi="Arial" w:cs="Arial"/>
        </w:rPr>
        <w:t xml:space="preserve"> ser locados ou adquiridos os </w:t>
      </w:r>
      <w:proofErr w:type="spellStart"/>
      <w:r w:rsidRPr="00AA1750">
        <w:rPr>
          <w:rFonts w:ascii="Arial" w:hAnsi="Arial" w:cs="Arial"/>
        </w:rPr>
        <w:t>imóveis</w:t>
      </w:r>
      <w:proofErr w:type="spellEnd"/>
      <w:r w:rsidRPr="00AA1750">
        <w:rPr>
          <w:rFonts w:ascii="Arial" w:hAnsi="Arial" w:cs="Arial"/>
        </w:rPr>
        <w:t xml:space="preserve"> </w:t>
      </w:r>
      <w:proofErr w:type="spellStart"/>
      <w:r w:rsidRPr="00AA1750">
        <w:rPr>
          <w:rFonts w:ascii="Arial" w:hAnsi="Arial" w:cs="Arial"/>
        </w:rPr>
        <w:t>lindeiros</w:t>
      </w:r>
      <w:proofErr w:type="spellEnd"/>
      <w:r w:rsidRPr="00AA1750">
        <w:rPr>
          <w:rFonts w:ascii="Arial" w:hAnsi="Arial" w:cs="Arial"/>
        </w:rPr>
        <w:t>, a fim de considerá-</w:t>
      </w:r>
      <w:proofErr w:type="spellStart"/>
      <w:r w:rsidRPr="00AA1750">
        <w:rPr>
          <w:rFonts w:ascii="Arial" w:hAnsi="Arial" w:cs="Arial"/>
        </w:rPr>
        <w:t>los</w:t>
      </w:r>
      <w:proofErr w:type="spellEnd"/>
      <w:r w:rsidRPr="00AA1750">
        <w:rPr>
          <w:rFonts w:ascii="Arial" w:hAnsi="Arial" w:cs="Arial"/>
        </w:rPr>
        <w:t xml:space="preserve"> no dimensionamento, mantendo-os desabitados, </w:t>
      </w:r>
      <w:proofErr w:type="spellStart"/>
      <w:r w:rsidRPr="00AA1750">
        <w:rPr>
          <w:rFonts w:ascii="Arial" w:hAnsi="Arial" w:cs="Arial"/>
        </w:rPr>
        <w:t>não</w:t>
      </w:r>
      <w:proofErr w:type="spellEnd"/>
      <w:r w:rsidRPr="00AA1750">
        <w:rPr>
          <w:rFonts w:ascii="Arial" w:hAnsi="Arial" w:cs="Arial"/>
        </w:rPr>
        <w:t xml:space="preserve"> sendo </w:t>
      </w:r>
      <w:proofErr w:type="spellStart"/>
      <w:r w:rsidRPr="00AA1750">
        <w:rPr>
          <w:rFonts w:ascii="Arial" w:hAnsi="Arial" w:cs="Arial"/>
        </w:rPr>
        <w:t>necessária</w:t>
      </w:r>
      <w:proofErr w:type="spellEnd"/>
      <w:r w:rsidRPr="00AA1750">
        <w:rPr>
          <w:rFonts w:ascii="Arial" w:hAnsi="Arial" w:cs="Arial"/>
        </w:rPr>
        <w:t xml:space="preserve"> sua </w:t>
      </w:r>
      <w:proofErr w:type="spellStart"/>
      <w:r w:rsidRPr="00AA1750">
        <w:rPr>
          <w:rFonts w:ascii="Arial" w:hAnsi="Arial" w:cs="Arial"/>
        </w:rPr>
        <w:t>unificação</w:t>
      </w:r>
      <w:proofErr w:type="spellEnd"/>
      <w:r w:rsidRPr="00AA1750">
        <w:rPr>
          <w:rFonts w:ascii="Arial" w:hAnsi="Arial" w:cs="Arial"/>
        </w:rPr>
        <w:t xml:space="preserve">, ficando a validade do Alvará de </w:t>
      </w:r>
      <w:proofErr w:type="spellStart"/>
      <w:r w:rsidRPr="00AA1750">
        <w:rPr>
          <w:rFonts w:ascii="Arial" w:hAnsi="Arial" w:cs="Arial"/>
        </w:rPr>
        <w:t>Instalação</w:t>
      </w:r>
      <w:proofErr w:type="spellEnd"/>
      <w:r w:rsidRPr="00AA1750">
        <w:rPr>
          <w:rFonts w:ascii="Arial" w:hAnsi="Arial" w:cs="Arial"/>
        </w:rPr>
        <w:t xml:space="preserve"> condicionada à </w:t>
      </w:r>
      <w:proofErr w:type="spellStart"/>
      <w:r w:rsidRPr="00AA1750">
        <w:rPr>
          <w:rFonts w:ascii="Arial" w:hAnsi="Arial" w:cs="Arial"/>
        </w:rPr>
        <w:t>manutenção</w:t>
      </w:r>
      <w:proofErr w:type="spellEnd"/>
      <w:r w:rsidRPr="00AA1750">
        <w:rPr>
          <w:rFonts w:ascii="Arial" w:hAnsi="Arial" w:cs="Arial"/>
        </w:rPr>
        <w:t xml:space="preserve"> da </w:t>
      </w:r>
      <w:proofErr w:type="spellStart"/>
      <w:r w:rsidRPr="00AA1750">
        <w:rPr>
          <w:rFonts w:ascii="Arial" w:hAnsi="Arial" w:cs="Arial"/>
        </w:rPr>
        <w:t>locação</w:t>
      </w:r>
      <w:proofErr w:type="spellEnd"/>
      <w:r w:rsidRPr="00AA1750">
        <w:rPr>
          <w:rFonts w:ascii="Arial" w:hAnsi="Arial" w:cs="Arial"/>
        </w:rPr>
        <w:t xml:space="preserve"> ou </w:t>
      </w:r>
      <w:proofErr w:type="spellStart"/>
      <w:r w:rsidRPr="00AA1750">
        <w:rPr>
          <w:rFonts w:ascii="Arial" w:hAnsi="Arial" w:cs="Arial"/>
        </w:rPr>
        <w:t>cessão</w:t>
      </w:r>
      <w:proofErr w:type="spellEnd"/>
      <w:r w:rsidRPr="00AA1750">
        <w:rPr>
          <w:rFonts w:ascii="Arial" w:hAnsi="Arial" w:cs="Arial"/>
        </w:rPr>
        <w:t xml:space="preserve">, a ser aferida por </w:t>
      </w:r>
      <w:proofErr w:type="spellStart"/>
      <w:r w:rsidRPr="00AA1750">
        <w:rPr>
          <w:rFonts w:ascii="Arial" w:hAnsi="Arial" w:cs="Arial"/>
        </w:rPr>
        <w:t>ocasião</w:t>
      </w:r>
      <w:proofErr w:type="spellEnd"/>
      <w:r w:rsidRPr="00AA1750">
        <w:rPr>
          <w:rFonts w:ascii="Arial" w:hAnsi="Arial" w:cs="Arial"/>
        </w:rPr>
        <w:t xml:space="preserve"> da </w:t>
      </w:r>
      <w:proofErr w:type="spellStart"/>
      <w:r w:rsidRPr="00AA1750">
        <w:rPr>
          <w:rFonts w:ascii="Arial" w:hAnsi="Arial" w:cs="Arial"/>
        </w:rPr>
        <w:t>renovação</w:t>
      </w:r>
      <w:proofErr w:type="spellEnd"/>
      <w:r w:rsidRPr="00AA1750">
        <w:rPr>
          <w:rFonts w:ascii="Arial" w:hAnsi="Arial" w:cs="Arial"/>
        </w:rPr>
        <w:t xml:space="preserve">. </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b/>
          <w:bCs/>
        </w:rPr>
        <w:t>Art. 8º.</w:t>
      </w:r>
      <w:r w:rsidRPr="00AA1750">
        <w:rPr>
          <w:rFonts w:ascii="Arial" w:hAnsi="Arial" w:cs="Arial"/>
        </w:rPr>
        <w:t xml:space="preserve"> O Poder </w:t>
      </w:r>
      <w:proofErr w:type="spellStart"/>
      <w:r w:rsidRPr="00AA1750">
        <w:rPr>
          <w:rFonts w:ascii="Arial" w:hAnsi="Arial" w:cs="Arial"/>
        </w:rPr>
        <w:t>Público</w:t>
      </w:r>
      <w:proofErr w:type="spellEnd"/>
      <w:r w:rsidRPr="00AA1750">
        <w:rPr>
          <w:rFonts w:ascii="Arial" w:hAnsi="Arial" w:cs="Arial"/>
        </w:rPr>
        <w:t xml:space="preserve"> Municipal </w:t>
      </w:r>
      <w:proofErr w:type="spellStart"/>
      <w:r w:rsidRPr="00AA1750">
        <w:rPr>
          <w:rFonts w:ascii="Arial" w:hAnsi="Arial" w:cs="Arial"/>
        </w:rPr>
        <w:t>podera</w:t>
      </w:r>
      <w:proofErr w:type="spellEnd"/>
      <w:r w:rsidRPr="00AA1750">
        <w:rPr>
          <w:rFonts w:ascii="Arial" w:hAnsi="Arial" w:cs="Arial"/>
        </w:rPr>
        <w:t xml:space="preserve">́ solicitar à </w:t>
      </w:r>
      <w:proofErr w:type="gramStart"/>
      <w:r w:rsidRPr="00AA1750">
        <w:rPr>
          <w:rFonts w:ascii="Arial" w:hAnsi="Arial" w:cs="Arial"/>
        </w:rPr>
        <w:t>ANATEL ,</w:t>
      </w:r>
      <w:proofErr w:type="gramEnd"/>
      <w:r w:rsidRPr="00AA1750">
        <w:rPr>
          <w:rFonts w:ascii="Arial" w:hAnsi="Arial" w:cs="Arial"/>
        </w:rPr>
        <w:t xml:space="preserve"> a qualquer momento e sem </w:t>
      </w:r>
      <w:proofErr w:type="spellStart"/>
      <w:r w:rsidRPr="00AA1750">
        <w:rPr>
          <w:rFonts w:ascii="Arial" w:hAnsi="Arial" w:cs="Arial"/>
        </w:rPr>
        <w:t>prévio</w:t>
      </w:r>
      <w:proofErr w:type="spellEnd"/>
      <w:r w:rsidRPr="00AA1750">
        <w:rPr>
          <w:rFonts w:ascii="Arial" w:hAnsi="Arial" w:cs="Arial"/>
        </w:rPr>
        <w:t xml:space="preserve"> aviso, a </w:t>
      </w:r>
      <w:proofErr w:type="spellStart"/>
      <w:r w:rsidRPr="00AA1750">
        <w:rPr>
          <w:rFonts w:ascii="Arial" w:hAnsi="Arial" w:cs="Arial"/>
        </w:rPr>
        <w:t>realização</w:t>
      </w:r>
      <w:proofErr w:type="spellEnd"/>
      <w:r w:rsidRPr="00AA1750">
        <w:rPr>
          <w:rFonts w:ascii="Arial" w:hAnsi="Arial" w:cs="Arial"/>
        </w:rPr>
        <w:t xml:space="preserve"> de </w:t>
      </w:r>
      <w:proofErr w:type="spellStart"/>
      <w:r w:rsidRPr="00AA1750">
        <w:rPr>
          <w:rFonts w:ascii="Arial" w:hAnsi="Arial" w:cs="Arial"/>
        </w:rPr>
        <w:t>medições</w:t>
      </w:r>
      <w:proofErr w:type="spellEnd"/>
      <w:r w:rsidRPr="00AA1750">
        <w:rPr>
          <w:rFonts w:ascii="Arial" w:hAnsi="Arial" w:cs="Arial"/>
        </w:rPr>
        <w:t xml:space="preserve"> dos equipamentos da torre, poste ou similar, a fim de aferir </w:t>
      </w:r>
      <w:proofErr w:type="spellStart"/>
      <w:r w:rsidRPr="00AA1750">
        <w:rPr>
          <w:rFonts w:ascii="Arial" w:hAnsi="Arial" w:cs="Arial"/>
        </w:rPr>
        <w:t>obediência</w:t>
      </w:r>
      <w:proofErr w:type="spellEnd"/>
      <w:r w:rsidRPr="00AA1750">
        <w:rPr>
          <w:rFonts w:ascii="Arial" w:hAnsi="Arial" w:cs="Arial"/>
        </w:rPr>
        <w:t xml:space="preserve"> aos limites de </w:t>
      </w:r>
      <w:proofErr w:type="spellStart"/>
      <w:r w:rsidRPr="00AA1750">
        <w:rPr>
          <w:rFonts w:ascii="Arial" w:hAnsi="Arial" w:cs="Arial"/>
        </w:rPr>
        <w:t>emissão</w:t>
      </w:r>
      <w:proofErr w:type="spellEnd"/>
      <w:r w:rsidRPr="00AA1750">
        <w:rPr>
          <w:rFonts w:ascii="Arial" w:hAnsi="Arial" w:cs="Arial"/>
        </w:rPr>
        <w:t xml:space="preserve"> de campos </w:t>
      </w:r>
      <w:proofErr w:type="spellStart"/>
      <w:r w:rsidRPr="00AA1750">
        <w:rPr>
          <w:rFonts w:ascii="Arial" w:hAnsi="Arial" w:cs="Arial"/>
        </w:rPr>
        <w:t>eletromagnéticos</w:t>
      </w:r>
      <w:proofErr w:type="spellEnd"/>
      <w:r w:rsidRPr="00AA1750">
        <w:rPr>
          <w:rFonts w:ascii="Arial" w:hAnsi="Arial" w:cs="Arial"/>
        </w:rPr>
        <w:t xml:space="preserve"> fixados na </w:t>
      </w:r>
      <w:proofErr w:type="spellStart"/>
      <w:r w:rsidRPr="00AA1750">
        <w:rPr>
          <w:rFonts w:ascii="Arial" w:hAnsi="Arial" w:cs="Arial"/>
        </w:rPr>
        <w:t>legislação</w:t>
      </w:r>
      <w:proofErr w:type="spellEnd"/>
      <w:r w:rsidRPr="00AA1750">
        <w:rPr>
          <w:rFonts w:ascii="Arial" w:hAnsi="Arial" w:cs="Arial"/>
        </w:rPr>
        <w:t xml:space="preserve"> pertinente.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Paragrafo único. O Poder </w:t>
      </w:r>
      <w:proofErr w:type="spellStart"/>
      <w:r w:rsidRPr="00AA1750">
        <w:rPr>
          <w:rFonts w:ascii="Arial" w:hAnsi="Arial" w:cs="Arial"/>
        </w:rPr>
        <w:t>Público</w:t>
      </w:r>
      <w:proofErr w:type="spellEnd"/>
      <w:r w:rsidRPr="00AA1750">
        <w:rPr>
          <w:rFonts w:ascii="Arial" w:hAnsi="Arial" w:cs="Arial"/>
        </w:rPr>
        <w:t xml:space="preserve"> Municipal </w:t>
      </w:r>
      <w:proofErr w:type="spellStart"/>
      <w:r w:rsidRPr="00AA1750">
        <w:rPr>
          <w:rFonts w:ascii="Arial" w:hAnsi="Arial" w:cs="Arial"/>
        </w:rPr>
        <w:t>podera</w:t>
      </w:r>
      <w:proofErr w:type="spellEnd"/>
      <w:r w:rsidRPr="00AA1750">
        <w:rPr>
          <w:rFonts w:ascii="Arial" w:hAnsi="Arial" w:cs="Arial"/>
        </w:rPr>
        <w:t xml:space="preserve">́ </w:t>
      </w:r>
      <w:proofErr w:type="spellStart"/>
      <w:r w:rsidRPr="00AA1750">
        <w:rPr>
          <w:rFonts w:ascii="Arial" w:hAnsi="Arial" w:cs="Arial"/>
        </w:rPr>
        <w:t>contratatar</w:t>
      </w:r>
      <w:proofErr w:type="spellEnd"/>
      <w:r w:rsidRPr="00AA1750">
        <w:rPr>
          <w:rFonts w:ascii="Arial" w:hAnsi="Arial" w:cs="Arial"/>
        </w:rPr>
        <w:t xml:space="preserve"> empresas terceiradas para a </w:t>
      </w:r>
      <w:proofErr w:type="spellStart"/>
      <w:r w:rsidRPr="00AA1750">
        <w:rPr>
          <w:rFonts w:ascii="Arial" w:hAnsi="Arial" w:cs="Arial"/>
        </w:rPr>
        <w:t>realização</w:t>
      </w:r>
      <w:proofErr w:type="spellEnd"/>
      <w:r w:rsidRPr="00AA1750">
        <w:rPr>
          <w:rFonts w:ascii="Arial" w:hAnsi="Arial" w:cs="Arial"/>
        </w:rPr>
        <w:t xml:space="preserve"> de </w:t>
      </w:r>
      <w:proofErr w:type="spellStart"/>
      <w:r w:rsidRPr="00AA1750">
        <w:rPr>
          <w:rFonts w:ascii="Arial" w:hAnsi="Arial" w:cs="Arial"/>
        </w:rPr>
        <w:t>medições</w:t>
      </w:r>
      <w:proofErr w:type="spellEnd"/>
      <w:r w:rsidRPr="00AA1750">
        <w:rPr>
          <w:rFonts w:ascii="Arial" w:hAnsi="Arial" w:cs="Arial"/>
        </w:rPr>
        <w:t xml:space="preserve"> dos equipamentos da torre, poste ou similar, a fim de aferir </w:t>
      </w:r>
      <w:proofErr w:type="spellStart"/>
      <w:r w:rsidRPr="00AA1750">
        <w:rPr>
          <w:rFonts w:ascii="Arial" w:hAnsi="Arial" w:cs="Arial"/>
        </w:rPr>
        <w:t>obediência</w:t>
      </w:r>
      <w:proofErr w:type="spellEnd"/>
      <w:r w:rsidRPr="00AA1750">
        <w:rPr>
          <w:rFonts w:ascii="Arial" w:hAnsi="Arial" w:cs="Arial"/>
        </w:rPr>
        <w:t xml:space="preserve"> aos limites de </w:t>
      </w:r>
      <w:proofErr w:type="spellStart"/>
      <w:r w:rsidRPr="00AA1750">
        <w:rPr>
          <w:rFonts w:ascii="Arial" w:hAnsi="Arial" w:cs="Arial"/>
        </w:rPr>
        <w:t>emissão</w:t>
      </w:r>
      <w:proofErr w:type="spellEnd"/>
      <w:r w:rsidRPr="00AA1750">
        <w:rPr>
          <w:rFonts w:ascii="Arial" w:hAnsi="Arial" w:cs="Arial"/>
        </w:rPr>
        <w:t xml:space="preserve"> de campos </w:t>
      </w:r>
      <w:proofErr w:type="spellStart"/>
      <w:r w:rsidRPr="00AA1750">
        <w:rPr>
          <w:rFonts w:ascii="Arial" w:hAnsi="Arial" w:cs="Arial"/>
        </w:rPr>
        <w:t>eletromagnéticos</w:t>
      </w:r>
      <w:proofErr w:type="spellEnd"/>
      <w:r w:rsidRPr="00AA1750">
        <w:rPr>
          <w:rFonts w:ascii="Arial" w:hAnsi="Arial" w:cs="Arial"/>
        </w:rPr>
        <w:t xml:space="preserve"> fixados na </w:t>
      </w:r>
      <w:proofErr w:type="spellStart"/>
      <w:r w:rsidRPr="00AA1750">
        <w:rPr>
          <w:rFonts w:ascii="Arial" w:hAnsi="Arial" w:cs="Arial"/>
        </w:rPr>
        <w:t>legislação</w:t>
      </w:r>
      <w:proofErr w:type="spellEnd"/>
      <w:r w:rsidRPr="00AA1750">
        <w:rPr>
          <w:rFonts w:ascii="Arial" w:hAnsi="Arial" w:cs="Arial"/>
        </w:rPr>
        <w:t xml:space="preserve"> pertinente. </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b/>
          <w:bCs/>
        </w:rPr>
        <w:t>Art. 9º.</w:t>
      </w:r>
      <w:r w:rsidRPr="00AA1750">
        <w:rPr>
          <w:rFonts w:ascii="Arial" w:hAnsi="Arial" w:cs="Arial"/>
        </w:rPr>
        <w:t xml:space="preserve"> Todos os equipamentos que </w:t>
      </w:r>
      <w:proofErr w:type="spellStart"/>
      <w:r w:rsidRPr="00AA1750">
        <w:rPr>
          <w:rFonts w:ascii="Arial" w:hAnsi="Arial" w:cs="Arial"/>
        </w:rPr>
        <w:t>compõem</w:t>
      </w:r>
      <w:proofErr w:type="spellEnd"/>
      <w:r w:rsidRPr="00AA1750">
        <w:rPr>
          <w:rFonts w:ascii="Arial" w:hAnsi="Arial" w:cs="Arial"/>
        </w:rPr>
        <w:t xml:space="preserve"> a ERB </w:t>
      </w:r>
      <w:proofErr w:type="spellStart"/>
      <w:r w:rsidRPr="00AA1750">
        <w:rPr>
          <w:rFonts w:ascii="Arial" w:hAnsi="Arial" w:cs="Arial"/>
        </w:rPr>
        <w:t>deverão</w:t>
      </w:r>
      <w:proofErr w:type="spellEnd"/>
      <w:r w:rsidRPr="00AA1750">
        <w:rPr>
          <w:rFonts w:ascii="Arial" w:hAnsi="Arial" w:cs="Arial"/>
        </w:rPr>
        <w:t xml:space="preserve"> receber tratamento </w:t>
      </w:r>
      <w:proofErr w:type="spellStart"/>
      <w:r w:rsidRPr="00AA1750">
        <w:rPr>
          <w:rFonts w:ascii="Arial" w:hAnsi="Arial" w:cs="Arial"/>
        </w:rPr>
        <w:t>acústico</w:t>
      </w:r>
      <w:proofErr w:type="spellEnd"/>
      <w:r w:rsidRPr="00AA1750">
        <w:rPr>
          <w:rFonts w:ascii="Arial" w:hAnsi="Arial" w:cs="Arial"/>
        </w:rPr>
        <w:t xml:space="preserve"> para que, no receptor, o </w:t>
      </w:r>
      <w:proofErr w:type="spellStart"/>
      <w:r w:rsidRPr="00AA1750">
        <w:rPr>
          <w:rFonts w:ascii="Arial" w:hAnsi="Arial" w:cs="Arial"/>
        </w:rPr>
        <w:t>ruído</w:t>
      </w:r>
      <w:proofErr w:type="spellEnd"/>
      <w:r w:rsidRPr="00AA1750">
        <w:rPr>
          <w:rFonts w:ascii="Arial" w:hAnsi="Arial" w:cs="Arial"/>
        </w:rPr>
        <w:t xml:space="preserve"> </w:t>
      </w:r>
      <w:proofErr w:type="spellStart"/>
      <w:r w:rsidRPr="00AA1750">
        <w:rPr>
          <w:rFonts w:ascii="Arial" w:hAnsi="Arial" w:cs="Arial"/>
        </w:rPr>
        <w:t>não</w:t>
      </w:r>
      <w:proofErr w:type="spellEnd"/>
      <w:r w:rsidRPr="00AA1750">
        <w:rPr>
          <w:rFonts w:ascii="Arial" w:hAnsi="Arial" w:cs="Arial"/>
        </w:rPr>
        <w:t xml:space="preserve"> ultrapasse os limites </w:t>
      </w:r>
      <w:proofErr w:type="spellStart"/>
      <w:r w:rsidRPr="00AA1750">
        <w:rPr>
          <w:rFonts w:ascii="Arial" w:hAnsi="Arial" w:cs="Arial"/>
        </w:rPr>
        <w:t>máximos</w:t>
      </w:r>
      <w:proofErr w:type="spellEnd"/>
      <w:r w:rsidRPr="00AA1750">
        <w:rPr>
          <w:rFonts w:ascii="Arial" w:hAnsi="Arial" w:cs="Arial"/>
        </w:rPr>
        <w:t xml:space="preserve"> previstos nas normas </w:t>
      </w:r>
      <w:proofErr w:type="spellStart"/>
      <w:r w:rsidRPr="00AA1750">
        <w:rPr>
          <w:rFonts w:ascii="Arial" w:hAnsi="Arial" w:cs="Arial"/>
        </w:rPr>
        <w:t>técnicas</w:t>
      </w:r>
      <w:proofErr w:type="spellEnd"/>
      <w:r w:rsidRPr="00AA1750">
        <w:rPr>
          <w:rFonts w:ascii="Arial" w:hAnsi="Arial" w:cs="Arial"/>
        </w:rPr>
        <w:t xml:space="preserve"> vigentes para </w:t>
      </w:r>
      <w:proofErr w:type="spellStart"/>
      <w:r w:rsidRPr="00AA1750">
        <w:rPr>
          <w:rFonts w:ascii="Arial" w:hAnsi="Arial" w:cs="Arial"/>
        </w:rPr>
        <w:t>exposição</w:t>
      </w:r>
      <w:proofErr w:type="spellEnd"/>
      <w:r w:rsidRPr="00AA1750">
        <w:rPr>
          <w:rFonts w:ascii="Arial" w:hAnsi="Arial" w:cs="Arial"/>
        </w:rPr>
        <w:t xml:space="preserve"> humana, em conformidade com as Normas Brasileiras Regulamentares - </w:t>
      </w:r>
      <w:proofErr w:type="spellStart"/>
      <w:proofErr w:type="gramStart"/>
      <w:r w:rsidRPr="00AA1750">
        <w:rPr>
          <w:rFonts w:ascii="Arial" w:hAnsi="Arial" w:cs="Arial"/>
        </w:rPr>
        <w:t>NBRs</w:t>
      </w:r>
      <w:proofErr w:type="spellEnd"/>
      <w:r w:rsidRPr="00AA1750">
        <w:rPr>
          <w:rFonts w:ascii="Arial" w:hAnsi="Arial" w:cs="Arial"/>
        </w:rPr>
        <w:t xml:space="preserve">  dispondo</w:t>
      </w:r>
      <w:proofErr w:type="gramEnd"/>
      <w:r w:rsidRPr="00AA1750">
        <w:rPr>
          <w:rFonts w:ascii="Arial" w:hAnsi="Arial" w:cs="Arial"/>
        </w:rPr>
        <w:t xml:space="preserve">, </w:t>
      </w:r>
      <w:proofErr w:type="spellStart"/>
      <w:r w:rsidRPr="00AA1750">
        <w:rPr>
          <w:rFonts w:ascii="Arial" w:hAnsi="Arial" w:cs="Arial"/>
        </w:rPr>
        <w:t>também</w:t>
      </w:r>
      <w:proofErr w:type="spellEnd"/>
      <w:r w:rsidRPr="00AA1750">
        <w:rPr>
          <w:rFonts w:ascii="Arial" w:hAnsi="Arial" w:cs="Arial"/>
        </w:rPr>
        <w:t xml:space="preserve">, de tratamento </w:t>
      </w:r>
      <w:proofErr w:type="spellStart"/>
      <w:r w:rsidRPr="00AA1750">
        <w:rPr>
          <w:rFonts w:ascii="Arial" w:hAnsi="Arial" w:cs="Arial"/>
        </w:rPr>
        <w:t>antivibratório</w:t>
      </w:r>
      <w:proofErr w:type="spellEnd"/>
      <w:r w:rsidRPr="00AA1750">
        <w:rPr>
          <w:rFonts w:ascii="Arial" w:hAnsi="Arial" w:cs="Arial"/>
        </w:rPr>
        <w:t xml:space="preserve">, se </w:t>
      </w:r>
      <w:proofErr w:type="spellStart"/>
      <w:r w:rsidRPr="00AA1750">
        <w:rPr>
          <w:rFonts w:ascii="Arial" w:hAnsi="Arial" w:cs="Arial"/>
        </w:rPr>
        <w:t>necessário</w:t>
      </w:r>
      <w:proofErr w:type="spellEnd"/>
      <w:r w:rsidRPr="00AA1750">
        <w:rPr>
          <w:rFonts w:ascii="Arial" w:hAnsi="Arial" w:cs="Arial"/>
        </w:rPr>
        <w:t xml:space="preserve">, de modo a </w:t>
      </w:r>
      <w:proofErr w:type="spellStart"/>
      <w:r w:rsidRPr="00AA1750">
        <w:rPr>
          <w:rFonts w:ascii="Arial" w:hAnsi="Arial" w:cs="Arial"/>
        </w:rPr>
        <w:t>não</w:t>
      </w:r>
      <w:proofErr w:type="spellEnd"/>
      <w:r w:rsidRPr="00AA1750">
        <w:rPr>
          <w:rFonts w:ascii="Arial" w:hAnsi="Arial" w:cs="Arial"/>
        </w:rPr>
        <w:t xml:space="preserve"> acarretar </w:t>
      </w:r>
      <w:proofErr w:type="spellStart"/>
      <w:r w:rsidRPr="00AA1750">
        <w:rPr>
          <w:rFonts w:ascii="Arial" w:hAnsi="Arial" w:cs="Arial"/>
        </w:rPr>
        <w:t>incômodos</w:t>
      </w:r>
      <w:proofErr w:type="spellEnd"/>
      <w:r w:rsidRPr="00AA1750">
        <w:rPr>
          <w:rFonts w:ascii="Arial" w:hAnsi="Arial" w:cs="Arial"/>
        </w:rPr>
        <w:t xml:space="preserve"> à </w:t>
      </w:r>
      <w:proofErr w:type="spellStart"/>
      <w:r w:rsidRPr="00AA1750">
        <w:rPr>
          <w:rFonts w:ascii="Arial" w:hAnsi="Arial" w:cs="Arial"/>
        </w:rPr>
        <w:t>vizinhança</w:t>
      </w:r>
      <w:proofErr w:type="spellEnd"/>
      <w:r w:rsidRPr="00AA1750">
        <w:rPr>
          <w:rFonts w:ascii="Arial" w:hAnsi="Arial" w:cs="Arial"/>
        </w:rPr>
        <w:t xml:space="preserve">. </w:t>
      </w:r>
    </w:p>
    <w:p w:rsidR="007E072B" w:rsidRPr="00AA1750" w:rsidRDefault="007E072B" w:rsidP="007E072B">
      <w:pPr>
        <w:spacing w:before="100" w:beforeAutospacing="1" w:after="100" w:afterAutospacing="1"/>
        <w:jc w:val="center"/>
        <w:rPr>
          <w:rFonts w:ascii="Arial" w:hAnsi="Arial" w:cs="Arial"/>
          <w:b/>
          <w:bCs/>
        </w:rPr>
      </w:pPr>
      <w:proofErr w:type="spellStart"/>
      <w:r w:rsidRPr="00AA1750">
        <w:rPr>
          <w:rFonts w:ascii="Arial" w:hAnsi="Arial" w:cs="Arial"/>
          <w:b/>
          <w:bCs/>
        </w:rPr>
        <w:t>Capítulo</w:t>
      </w:r>
      <w:proofErr w:type="spellEnd"/>
      <w:r w:rsidRPr="00AA1750">
        <w:rPr>
          <w:rFonts w:ascii="Arial" w:hAnsi="Arial" w:cs="Arial"/>
          <w:b/>
          <w:bCs/>
        </w:rPr>
        <w:t xml:space="preserve"> III</w:t>
      </w:r>
      <w:r w:rsidRPr="00AA1750">
        <w:rPr>
          <w:rFonts w:ascii="Arial" w:hAnsi="Arial" w:cs="Arial"/>
          <w:b/>
          <w:bCs/>
        </w:rPr>
        <w:br/>
        <w:t>DOS PROCEDIMENTOS PARA LICENCIAMENTO</w:t>
      </w:r>
    </w:p>
    <w:p w:rsidR="007E072B" w:rsidRPr="00AA1750" w:rsidRDefault="007E072B" w:rsidP="0040198A">
      <w:pPr>
        <w:jc w:val="center"/>
        <w:rPr>
          <w:rFonts w:ascii="Arial" w:hAnsi="Arial" w:cs="Arial"/>
          <w:i/>
          <w:iCs/>
        </w:rPr>
      </w:pPr>
      <w:proofErr w:type="spellStart"/>
      <w:r w:rsidRPr="00AA1750">
        <w:rPr>
          <w:rFonts w:ascii="Arial" w:hAnsi="Arial" w:cs="Arial"/>
          <w:i/>
          <w:iCs/>
        </w:rPr>
        <w:t>Seção</w:t>
      </w:r>
      <w:proofErr w:type="spellEnd"/>
      <w:r w:rsidRPr="00AA1750">
        <w:rPr>
          <w:rFonts w:ascii="Arial" w:hAnsi="Arial" w:cs="Arial"/>
          <w:i/>
          <w:iCs/>
        </w:rPr>
        <w:t xml:space="preserve"> I</w:t>
      </w:r>
    </w:p>
    <w:p w:rsidR="007E072B" w:rsidRPr="00AA1750" w:rsidRDefault="007E072B" w:rsidP="0040198A">
      <w:pPr>
        <w:jc w:val="center"/>
        <w:rPr>
          <w:rFonts w:ascii="Arial" w:hAnsi="Arial" w:cs="Arial"/>
          <w:i/>
          <w:iCs/>
        </w:rPr>
      </w:pPr>
      <w:r w:rsidRPr="00AA1750">
        <w:rPr>
          <w:rFonts w:ascii="Arial" w:hAnsi="Arial" w:cs="Arial"/>
          <w:i/>
          <w:iCs/>
        </w:rPr>
        <w:t>Do Alvará de Instalação</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b/>
          <w:bCs/>
        </w:rPr>
        <w:t>Art. 10.</w:t>
      </w:r>
      <w:r w:rsidRPr="00AA1750">
        <w:rPr>
          <w:rFonts w:ascii="Arial" w:hAnsi="Arial" w:cs="Arial"/>
        </w:rPr>
        <w:t xml:space="preserve"> Para a </w:t>
      </w:r>
      <w:proofErr w:type="spellStart"/>
      <w:r w:rsidRPr="00AA1750">
        <w:rPr>
          <w:rFonts w:ascii="Arial" w:hAnsi="Arial" w:cs="Arial"/>
        </w:rPr>
        <w:t>instalação</w:t>
      </w:r>
      <w:proofErr w:type="spellEnd"/>
      <w:r w:rsidRPr="00AA1750">
        <w:rPr>
          <w:rFonts w:ascii="Arial" w:hAnsi="Arial" w:cs="Arial"/>
        </w:rPr>
        <w:t xml:space="preserve"> de ERB é </w:t>
      </w:r>
      <w:proofErr w:type="spellStart"/>
      <w:r w:rsidRPr="00AA1750">
        <w:rPr>
          <w:rFonts w:ascii="Arial" w:hAnsi="Arial" w:cs="Arial"/>
        </w:rPr>
        <w:t>necessária</w:t>
      </w:r>
      <w:proofErr w:type="spellEnd"/>
      <w:r w:rsidRPr="00AA1750">
        <w:rPr>
          <w:rFonts w:ascii="Arial" w:hAnsi="Arial" w:cs="Arial"/>
        </w:rPr>
        <w:t xml:space="preserve"> a obtenção do Alvará de </w:t>
      </w:r>
      <w:proofErr w:type="spellStart"/>
      <w:r w:rsidRPr="00AA1750">
        <w:rPr>
          <w:rFonts w:ascii="Arial" w:hAnsi="Arial" w:cs="Arial"/>
        </w:rPr>
        <w:t>Instalação</w:t>
      </w:r>
      <w:proofErr w:type="spellEnd"/>
      <w:r w:rsidRPr="00AA1750">
        <w:rPr>
          <w:rFonts w:ascii="Arial" w:hAnsi="Arial" w:cs="Arial"/>
        </w:rPr>
        <w:t xml:space="preserve">, junto a Prefeitura. </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b/>
          <w:bCs/>
        </w:rPr>
        <w:t>Art. 11.</w:t>
      </w:r>
      <w:r w:rsidRPr="00AA1750">
        <w:rPr>
          <w:rFonts w:ascii="Arial" w:hAnsi="Arial" w:cs="Arial"/>
        </w:rPr>
        <w:t xml:space="preserve"> O requerimento de Alvará de Instalação será apreciado pela Secretaria de Fazenda ou órgão equivalente, em conjunto com outras Secretarias, se necessário for, devendo ser instruído com os seguintes documentos: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I - autorização do proprietário do imóvel para instalação de ERB, em favor da empresa operadora do sistema ou proprietária da torre ou de cada uma delas, em caso de compartilhamento;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II – </w:t>
      </w:r>
      <w:proofErr w:type="spellStart"/>
      <w:r w:rsidRPr="00AA1750">
        <w:rPr>
          <w:rFonts w:ascii="Arial" w:hAnsi="Arial" w:cs="Arial"/>
        </w:rPr>
        <w:t>cópia</w:t>
      </w:r>
      <w:proofErr w:type="spellEnd"/>
      <w:r w:rsidRPr="00AA1750">
        <w:rPr>
          <w:rFonts w:ascii="Arial" w:hAnsi="Arial" w:cs="Arial"/>
        </w:rPr>
        <w:t xml:space="preserve"> da guia do Imposto Predial e Territorial Urbano - IPTU do </w:t>
      </w:r>
      <w:proofErr w:type="spellStart"/>
      <w:r w:rsidRPr="00AA1750">
        <w:rPr>
          <w:rFonts w:ascii="Arial" w:hAnsi="Arial" w:cs="Arial"/>
        </w:rPr>
        <w:t>imóvel</w:t>
      </w:r>
      <w:proofErr w:type="spellEnd"/>
      <w:r w:rsidR="00363A04">
        <w:rPr>
          <w:rFonts w:ascii="Arial" w:hAnsi="Arial" w:cs="Arial"/>
        </w:rPr>
        <w:t xml:space="preserve"> ou </w:t>
      </w:r>
      <w:r w:rsidR="00363A04" w:rsidRPr="001D2073">
        <w:rPr>
          <w:rFonts w:ascii="Arial" w:hAnsi="Arial" w:cs="Arial"/>
        </w:rPr>
        <w:t>Certificado de Cadastro do Imóvel Rural (CCIR)</w:t>
      </w:r>
      <w:r w:rsidRPr="00AA1750">
        <w:rPr>
          <w:rFonts w:ascii="Arial" w:hAnsi="Arial" w:cs="Arial"/>
        </w:rPr>
        <w:t xml:space="preserve"> em que a ERB </w:t>
      </w:r>
      <w:proofErr w:type="spellStart"/>
      <w:r w:rsidRPr="00AA1750">
        <w:rPr>
          <w:rFonts w:ascii="Arial" w:hAnsi="Arial" w:cs="Arial"/>
        </w:rPr>
        <w:t>sera</w:t>
      </w:r>
      <w:proofErr w:type="spellEnd"/>
      <w:r w:rsidRPr="00AA1750">
        <w:rPr>
          <w:rFonts w:ascii="Arial" w:hAnsi="Arial" w:cs="Arial"/>
        </w:rPr>
        <w:t xml:space="preserve">́ instalada; </w:t>
      </w:r>
    </w:p>
    <w:p w:rsidR="00881A61"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III - </w:t>
      </w:r>
      <w:proofErr w:type="spellStart"/>
      <w:r w:rsidRPr="00AA1750">
        <w:rPr>
          <w:rFonts w:ascii="Arial" w:hAnsi="Arial" w:cs="Arial"/>
        </w:rPr>
        <w:t>certidão</w:t>
      </w:r>
      <w:proofErr w:type="spellEnd"/>
      <w:r w:rsidRPr="00AA1750">
        <w:rPr>
          <w:rFonts w:ascii="Arial" w:hAnsi="Arial" w:cs="Arial"/>
        </w:rPr>
        <w:t xml:space="preserve"> de </w:t>
      </w:r>
      <w:proofErr w:type="spellStart"/>
      <w:r w:rsidRPr="00AA1750">
        <w:rPr>
          <w:rFonts w:ascii="Arial" w:hAnsi="Arial" w:cs="Arial"/>
        </w:rPr>
        <w:t>matrícula</w:t>
      </w:r>
      <w:proofErr w:type="spellEnd"/>
      <w:r w:rsidRPr="00AA1750">
        <w:rPr>
          <w:rFonts w:ascii="Arial" w:hAnsi="Arial" w:cs="Arial"/>
        </w:rPr>
        <w:t xml:space="preserve"> atualizada do </w:t>
      </w:r>
      <w:proofErr w:type="spellStart"/>
      <w:r w:rsidRPr="001D2073">
        <w:rPr>
          <w:rFonts w:ascii="Arial" w:hAnsi="Arial" w:cs="Arial"/>
        </w:rPr>
        <w:t>imóvel</w:t>
      </w:r>
      <w:proofErr w:type="spellEnd"/>
      <w:r w:rsidRPr="001D2073">
        <w:rPr>
          <w:rFonts w:ascii="Arial" w:hAnsi="Arial" w:cs="Arial"/>
        </w:rPr>
        <w:t xml:space="preserve"> ou documento</w:t>
      </w:r>
      <w:r w:rsidR="00881A61" w:rsidRPr="001D2073">
        <w:rPr>
          <w:rFonts w:ascii="Arial" w:hAnsi="Arial" w:cs="Arial"/>
        </w:rPr>
        <w:t xml:space="preserve"> comprobatório da posse;</w:t>
      </w:r>
    </w:p>
    <w:p w:rsidR="007E072B" w:rsidRPr="00AA1750" w:rsidRDefault="00881A61" w:rsidP="007E072B">
      <w:pPr>
        <w:spacing w:before="100" w:beforeAutospacing="1" w:after="100" w:afterAutospacing="1"/>
        <w:ind w:firstLine="708"/>
        <w:jc w:val="both"/>
        <w:rPr>
          <w:rFonts w:ascii="Arial" w:hAnsi="Arial" w:cs="Arial"/>
        </w:rPr>
      </w:pPr>
      <w:r w:rsidRPr="00881A61">
        <w:rPr>
          <w:rFonts w:ascii="Arial" w:hAnsi="Arial" w:cs="Arial"/>
        </w:rPr>
        <w:t xml:space="preserve"> </w:t>
      </w:r>
      <w:r w:rsidR="007E072B" w:rsidRPr="00AA1750">
        <w:rPr>
          <w:rFonts w:ascii="Arial" w:hAnsi="Arial" w:cs="Arial"/>
        </w:rPr>
        <w:t xml:space="preserve">IV - </w:t>
      </w:r>
      <w:proofErr w:type="gramStart"/>
      <w:r w:rsidR="007E072B" w:rsidRPr="00AA1750">
        <w:rPr>
          <w:rFonts w:ascii="Arial" w:hAnsi="Arial" w:cs="Arial"/>
        </w:rPr>
        <w:t>planta</w:t>
      </w:r>
      <w:proofErr w:type="gramEnd"/>
      <w:r w:rsidR="007E072B" w:rsidRPr="00AA1750">
        <w:rPr>
          <w:rFonts w:ascii="Arial" w:hAnsi="Arial" w:cs="Arial"/>
        </w:rPr>
        <w:t xml:space="preserve"> contendo as </w:t>
      </w:r>
      <w:proofErr w:type="spellStart"/>
      <w:r w:rsidR="007E072B" w:rsidRPr="00AA1750">
        <w:rPr>
          <w:rFonts w:ascii="Arial" w:hAnsi="Arial" w:cs="Arial"/>
        </w:rPr>
        <w:t>especificações</w:t>
      </w:r>
      <w:proofErr w:type="spellEnd"/>
      <w:r w:rsidR="007E072B" w:rsidRPr="00AA1750">
        <w:rPr>
          <w:rFonts w:ascii="Arial" w:hAnsi="Arial" w:cs="Arial"/>
        </w:rPr>
        <w:t xml:space="preserve"> e </w:t>
      </w:r>
      <w:proofErr w:type="spellStart"/>
      <w:r w:rsidR="007E072B" w:rsidRPr="00AA1750">
        <w:rPr>
          <w:rFonts w:ascii="Arial" w:hAnsi="Arial" w:cs="Arial"/>
        </w:rPr>
        <w:t>localização</w:t>
      </w:r>
      <w:proofErr w:type="spellEnd"/>
      <w:r w:rsidR="007E072B" w:rsidRPr="00AA1750">
        <w:rPr>
          <w:rFonts w:ascii="Arial" w:hAnsi="Arial" w:cs="Arial"/>
        </w:rPr>
        <w:t xml:space="preserve"> de todos os elementos da ERB no </w:t>
      </w:r>
      <w:proofErr w:type="spellStart"/>
      <w:r w:rsidR="007E072B" w:rsidRPr="00AA1750">
        <w:rPr>
          <w:rFonts w:ascii="Arial" w:hAnsi="Arial" w:cs="Arial"/>
        </w:rPr>
        <w:t>imóvel</w:t>
      </w:r>
      <w:proofErr w:type="spellEnd"/>
      <w:r w:rsidR="007E072B" w:rsidRPr="00AA1750">
        <w:rPr>
          <w:rFonts w:ascii="Arial" w:hAnsi="Arial" w:cs="Arial"/>
        </w:rPr>
        <w:t xml:space="preserve">, recuos, assinadas por profissional habilitado, </w:t>
      </w:r>
      <w:proofErr w:type="spellStart"/>
      <w:r w:rsidR="007E072B" w:rsidRPr="00AA1750">
        <w:rPr>
          <w:rFonts w:ascii="Arial" w:hAnsi="Arial" w:cs="Arial"/>
        </w:rPr>
        <w:t>responsável</w:t>
      </w:r>
      <w:proofErr w:type="spellEnd"/>
      <w:r w:rsidR="007E072B" w:rsidRPr="00AA1750">
        <w:rPr>
          <w:rFonts w:ascii="Arial" w:hAnsi="Arial" w:cs="Arial"/>
        </w:rPr>
        <w:t xml:space="preserve"> pela </w:t>
      </w:r>
      <w:proofErr w:type="spellStart"/>
      <w:r w:rsidR="007E072B" w:rsidRPr="00AA1750">
        <w:rPr>
          <w:rFonts w:ascii="Arial" w:hAnsi="Arial" w:cs="Arial"/>
        </w:rPr>
        <w:t>elaboração</w:t>
      </w:r>
      <w:proofErr w:type="spellEnd"/>
      <w:r w:rsidR="007E072B" w:rsidRPr="00AA1750">
        <w:rPr>
          <w:rFonts w:ascii="Arial" w:hAnsi="Arial" w:cs="Arial"/>
        </w:rPr>
        <w:t xml:space="preserve"> do projeto e pela </w:t>
      </w:r>
      <w:proofErr w:type="spellStart"/>
      <w:r w:rsidR="007E072B" w:rsidRPr="00AA1750">
        <w:rPr>
          <w:rFonts w:ascii="Arial" w:hAnsi="Arial" w:cs="Arial"/>
        </w:rPr>
        <w:t>execução</w:t>
      </w:r>
      <w:proofErr w:type="spellEnd"/>
      <w:r w:rsidR="007E072B" w:rsidRPr="00AA1750">
        <w:rPr>
          <w:rFonts w:ascii="Arial" w:hAnsi="Arial" w:cs="Arial"/>
        </w:rPr>
        <w:t xml:space="preserve"> da obra;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V - </w:t>
      </w:r>
      <w:proofErr w:type="gramStart"/>
      <w:r w:rsidRPr="00AA1750">
        <w:rPr>
          <w:rFonts w:ascii="Arial" w:hAnsi="Arial" w:cs="Arial"/>
        </w:rPr>
        <w:t>projeto</w:t>
      </w:r>
      <w:proofErr w:type="gramEnd"/>
      <w:r w:rsidRPr="00AA1750">
        <w:rPr>
          <w:rFonts w:ascii="Arial" w:hAnsi="Arial" w:cs="Arial"/>
        </w:rPr>
        <w:t xml:space="preserve"> demonstrando que a ERB atenderá aos </w:t>
      </w:r>
      <w:proofErr w:type="spellStart"/>
      <w:r w:rsidRPr="00AA1750">
        <w:rPr>
          <w:rFonts w:ascii="Arial" w:hAnsi="Arial" w:cs="Arial"/>
        </w:rPr>
        <w:t>índices</w:t>
      </w:r>
      <w:proofErr w:type="spellEnd"/>
      <w:r w:rsidRPr="00AA1750">
        <w:rPr>
          <w:rFonts w:ascii="Arial" w:hAnsi="Arial" w:cs="Arial"/>
        </w:rPr>
        <w:t xml:space="preserve"> de </w:t>
      </w:r>
      <w:proofErr w:type="spellStart"/>
      <w:r w:rsidRPr="00AA1750">
        <w:rPr>
          <w:rFonts w:ascii="Arial" w:hAnsi="Arial" w:cs="Arial"/>
        </w:rPr>
        <w:t>radiação</w:t>
      </w:r>
      <w:proofErr w:type="spellEnd"/>
      <w:r w:rsidRPr="00AA1750">
        <w:rPr>
          <w:rFonts w:ascii="Arial" w:hAnsi="Arial" w:cs="Arial"/>
        </w:rPr>
        <w:t xml:space="preserve"> estabelecidos pela </w:t>
      </w:r>
      <w:proofErr w:type="spellStart"/>
      <w:r w:rsidRPr="00AA1750">
        <w:rPr>
          <w:rFonts w:ascii="Arial" w:hAnsi="Arial" w:cs="Arial"/>
        </w:rPr>
        <w:t>legislação</w:t>
      </w:r>
      <w:proofErr w:type="spellEnd"/>
      <w:r w:rsidRPr="00AA1750">
        <w:rPr>
          <w:rFonts w:ascii="Arial" w:hAnsi="Arial" w:cs="Arial"/>
        </w:rPr>
        <w:t xml:space="preserve"> e pelas </w:t>
      </w:r>
      <w:proofErr w:type="spellStart"/>
      <w:r w:rsidRPr="00AA1750">
        <w:rPr>
          <w:rFonts w:ascii="Arial" w:hAnsi="Arial" w:cs="Arial"/>
        </w:rPr>
        <w:t>resoluções</w:t>
      </w:r>
      <w:proofErr w:type="spellEnd"/>
      <w:r w:rsidRPr="00AA1750">
        <w:rPr>
          <w:rFonts w:ascii="Arial" w:hAnsi="Arial" w:cs="Arial"/>
        </w:rPr>
        <w:t xml:space="preserve"> da ANATEL, emitido por profissional habilitado, demonstrando que a totalidade dos </w:t>
      </w:r>
      <w:proofErr w:type="spellStart"/>
      <w:r w:rsidRPr="00AA1750">
        <w:rPr>
          <w:rFonts w:ascii="Arial" w:hAnsi="Arial" w:cs="Arial"/>
        </w:rPr>
        <w:t>índices</w:t>
      </w:r>
      <w:proofErr w:type="spellEnd"/>
      <w:r w:rsidRPr="00AA1750">
        <w:rPr>
          <w:rFonts w:ascii="Arial" w:hAnsi="Arial" w:cs="Arial"/>
        </w:rPr>
        <w:t xml:space="preserve"> de </w:t>
      </w:r>
      <w:proofErr w:type="spellStart"/>
      <w:r w:rsidRPr="00AA1750">
        <w:rPr>
          <w:rFonts w:ascii="Arial" w:hAnsi="Arial" w:cs="Arial"/>
        </w:rPr>
        <w:t>radiação</w:t>
      </w:r>
      <w:proofErr w:type="spellEnd"/>
      <w:r w:rsidRPr="00AA1750">
        <w:rPr>
          <w:rFonts w:ascii="Arial" w:hAnsi="Arial" w:cs="Arial"/>
        </w:rPr>
        <w:t xml:space="preserve"> resultantes da ERB em funcionamento </w:t>
      </w:r>
      <w:proofErr w:type="spellStart"/>
      <w:r w:rsidRPr="00AA1750">
        <w:rPr>
          <w:rFonts w:ascii="Arial" w:hAnsi="Arial" w:cs="Arial"/>
        </w:rPr>
        <w:t>não</w:t>
      </w:r>
      <w:proofErr w:type="spellEnd"/>
      <w:r w:rsidRPr="00AA1750">
        <w:rPr>
          <w:rFonts w:ascii="Arial" w:hAnsi="Arial" w:cs="Arial"/>
        </w:rPr>
        <w:t xml:space="preserve"> </w:t>
      </w:r>
      <w:proofErr w:type="spellStart"/>
      <w:r w:rsidRPr="00AA1750">
        <w:rPr>
          <w:rFonts w:ascii="Arial" w:hAnsi="Arial" w:cs="Arial"/>
        </w:rPr>
        <w:t>causarão</w:t>
      </w:r>
      <w:proofErr w:type="spellEnd"/>
      <w:r w:rsidRPr="00AA1750">
        <w:rPr>
          <w:rFonts w:ascii="Arial" w:hAnsi="Arial" w:cs="Arial"/>
        </w:rPr>
        <w:t xml:space="preserve"> riscos ou danos, no caso de haver </w:t>
      </w:r>
      <w:proofErr w:type="spellStart"/>
      <w:r w:rsidRPr="00AA1750">
        <w:rPr>
          <w:rFonts w:ascii="Arial" w:hAnsi="Arial" w:cs="Arial"/>
        </w:rPr>
        <w:t>exposição</w:t>
      </w:r>
      <w:proofErr w:type="spellEnd"/>
      <w:r w:rsidRPr="00AA1750">
        <w:rPr>
          <w:rFonts w:ascii="Arial" w:hAnsi="Arial" w:cs="Arial"/>
        </w:rPr>
        <w:t xml:space="preserve"> humana;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VI - projeto estrutural da torre, poste ou similar, abrangendo todos os equipamentos que </w:t>
      </w:r>
      <w:proofErr w:type="spellStart"/>
      <w:r w:rsidRPr="00AA1750">
        <w:rPr>
          <w:rFonts w:ascii="Arial" w:hAnsi="Arial" w:cs="Arial"/>
        </w:rPr>
        <w:t>compõem</w:t>
      </w:r>
      <w:proofErr w:type="spellEnd"/>
      <w:r w:rsidRPr="00AA1750">
        <w:rPr>
          <w:rFonts w:ascii="Arial" w:hAnsi="Arial" w:cs="Arial"/>
        </w:rPr>
        <w:t xml:space="preserve"> a ERB demonstrando a </w:t>
      </w:r>
      <w:proofErr w:type="spellStart"/>
      <w:r w:rsidRPr="00AA1750">
        <w:rPr>
          <w:rFonts w:ascii="Arial" w:hAnsi="Arial" w:cs="Arial"/>
        </w:rPr>
        <w:t>observância</w:t>
      </w:r>
      <w:proofErr w:type="spellEnd"/>
      <w:r w:rsidRPr="00AA1750">
        <w:rPr>
          <w:rFonts w:ascii="Arial" w:hAnsi="Arial" w:cs="Arial"/>
        </w:rPr>
        <w:t xml:space="preserve"> das normas </w:t>
      </w:r>
      <w:proofErr w:type="spellStart"/>
      <w:r w:rsidRPr="00AA1750">
        <w:rPr>
          <w:rFonts w:ascii="Arial" w:hAnsi="Arial" w:cs="Arial"/>
        </w:rPr>
        <w:t>técnicas</w:t>
      </w:r>
      <w:proofErr w:type="spellEnd"/>
      <w:r w:rsidRPr="00AA1750">
        <w:rPr>
          <w:rFonts w:ascii="Arial" w:hAnsi="Arial" w:cs="Arial"/>
        </w:rPr>
        <w:t xml:space="preserve"> em vigor e da </w:t>
      </w:r>
      <w:proofErr w:type="spellStart"/>
      <w:r w:rsidRPr="00AA1750">
        <w:rPr>
          <w:rFonts w:ascii="Arial" w:hAnsi="Arial" w:cs="Arial"/>
        </w:rPr>
        <w:t>legislação</w:t>
      </w:r>
      <w:proofErr w:type="spellEnd"/>
      <w:r w:rsidRPr="00AA1750">
        <w:rPr>
          <w:rFonts w:ascii="Arial" w:hAnsi="Arial" w:cs="Arial"/>
        </w:rPr>
        <w:t xml:space="preserve"> municipal, inclusive no tocante à </w:t>
      </w:r>
      <w:proofErr w:type="spellStart"/>
      <w:r w:rsidRPr="00AA1750">
        <w:rPr>
          <w:rFonts w:ascii="Arial" w:hAnsi="Arial" w:cs="Arial"/>
        </w:rPr>
        <w:t>emissão</w:t>
      </w:r>
      <w:proofErr w:type="spellEnd"/>
      <w:r w:rsidRPr="00AA1750">
        <w:rPr>
          <w:rFonts w:ascii="Arial" w:hAnsi="Arial" w:cs="Arial"/>
        </w:rPr>
        <w:t xml:space="preserve"> de </w:t>
      </w:r>
      <w:proofErr w:type="spellStart"/>
      <w:r w:rsidRPr="00AA1750">
        <w:rPr>
          <w:rFonts w:ascii="Arial" w:hAnsi="Arial" w:cs="Arial"/>
        </w:rPr>
        <w:t>ruídos</w:t>
      </w:r>
      <w:proofErr w:type="spellEnd"/>
      <w:r w:rsidRPr="00AA1750">
        <w:rPr>
          <w:rFonts w:ascii="Arial" w:hAnsi="Arial" w:cs="Arial"/>
        </w:rPr>
        <w:t xml:space="preserve"> e </w:t>
      </w:r>
      <w:proofErr w:type="spellStart"/>
      <w:r w:rsidRPr="00AA1750">
        <w:rPr>
          <w:rFonts w:ascii="Arial" w:hAnsi="Arial" w:cs="Arial"/>
        </w:rPr>
        <w:t>vibrações</w:t>
      </w:r>
      <w:proofErr w:type="spellEnd"/>
      <w:r w:rsidRPr="00AA1750">
        <w:rPr>
          <w:rFonts w:ascii="Arial" w:hAnsi="Arial" w:cs="Arial"/>
        </w:rPr>
        <w:t>, subscrito por profissional habilitado</w:t>
      </w:r>
      <w:r w:rsidR="00363A04">
        <w:rPr>
          <w:rFonts w:ascii="Arial" w:hAnsi="Arial" w:cs="Arial"/>
        </w:rPr>
        <w:t xml:space="preserve"> e </w:t>
      </w:r>
      <w:r w:rsidR="00363A04" w:rsidRPr="001D2073">
        <w:rPr>
          <w:rFonts w:ascii="Arial" w:hAnsi="Arial" w:cs="Arial"/>
        </w:rPr>
        <w:t>respectiva anotação de responsabilidade técnica (ART)</w:t>
      </w:r>
      <w:r w:rsidRPr="001D2073">
        <w:rPr>
          <w:rFonts w:ascii="Arial" w:hAnsi="Arial" w:cs="Arial"/>
        </w:rPr>
        <w:t>;</w:t>
      </w:r>
      <w:r w:rsidRPr="00AA1750">
        <w:rPr>
          <w:rFonts w:ascii="Arial" w:hAnsi="Arial" w:cs="Arial"/>
        </w:rPr>
        <w:t xml:space="preserve">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VII - projeto subscrito por profissional habilitado demonstrando a </w:t>
      </w:r>
      <w:proofErr w:type="spellStart"/>
      <w:r w:rsidRPr="00AA1750">
        <w:rPr>
          <w:rFonts w:ascii="Arial" w:hAnsi="Arial" w:cs="Arial"/>
        </w:rPr>
        <w:t>existência</w:t>
      </w:r>
      <w:proofErr w:type="spellEnd"/>
      <w:r w:rsidRPr="00AA1750">
        <w:rPr>
          <w:rFonts w:ascii="Arial" w:hAnsi="Arial" w:cs="Arial"/>
        </w:rPr>
        <w:t xml:space="preserve"> de sistema de proteção contra descargas atmosféricas que seja independente e exclusivo da ERB;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VIII - anuência dos órgãos competentes previstos na </w:t>
      </w:r>
      <w:proofErr w:type="spellStart"/>
      <w:r w:rsidRPr="00AA1750">
        <w:rPr>
          <w:rFonts w:ascii="Arial" w:hAnsi="Arial" w:cs="Arial"/>
        </w:rPr>
        <w:t>Legislação</w:t>
      </w:r>
      <w:proofErr w:type="spellEnd"/>
      <w:r w:rsidRPr="00AA1750">
        <w:rPr>
          <w:rFonts w:ascii="Arial" w:hAnsi="Arial" w:cs="Arial"/>
        </w:rPr>
        <w:t xml:space="preserve"> Federal;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 IX – Comprovante de recolhimento das taxas municipais respectivas. </w:t>
      </w:r>
    </w:p>
    <w:p w:rsidR="007E072B" w:rsidRDefault="00363A04" w:rsidP="007E072B">
      <w:pPr>
        <w:spacing w:before="100" w:beforeAutospacing="1" w:after="100" w:afterAutospacing="1"/>
        <w:ind w:firstLine="708"/>
        <w:jc w:val="both"/>
        <w:rPr>
          <w:rFonts w:ascii="Arial" w:hAnsi="Arial" w:cs="Arial"/>
        </w:rPr>
      </w:pPr>
      <w:r w:rsidRPr="00363A04">
        <w:rPr>
          <w:rFonts w:ascii="Arial" w:hAnsi="Arial" w:cs="Arial"/>
          <w:b/>
        </w:rPr>
        <w:t>§1º.</w:t>
      </w:r>
      <w:r w:rsidR="007E072B" w:rsidRPr="00AA1750">
        <w:rPr>
          <w:rFonts w:ascii="Arial" w:hAnsi="Arial" w:cs="Arial"/>
        </w:rPr>
        <w:t xml:space="preserve"> A documentação acima não é taxativa, a seu exclusivo critério, o Poder Público Municipal poderá dispensa-la ou exigir documentação suplementar. </w:t>
      </w:r>
    </w:p>
    <w:p w:rsidR="00363A04" w:rsidRDefault="00363A04" w:rsidP="007E072B">
      <w:pPr>
        <w:spacing w:before="100" w:beforeAutospacing="1" w:after="100" w:afterAutospacing="1"/>
        <w:ind w:firstLine="708"/>
        <w:jc w:val="both"/>
        <w:rPr>
          <w:rFonts w:ascii="Arial" w:hAnsi="Arial" w:cs="Arial"/>
        </w:rPr>
      </w:pPr>
      <w:r w:rsidRPr="001D2073">
        <w:rPr>
          <w:rFonts w:ascii="Arial" w:hAnsi="Arial" w:cs="Arial"/>
          <w:b/>
        </w:rPr>
        <w:t>§ 2º</w:t>
      </w:r>
      <w:r w:rsidRPr="001D2073">
        <w:rPr>
          <w:rFonts w:ascii="Arial" w:hAnsi="Arial" w:cs="Arial"/>
        </w:rPr>
        <w:t xml:space="preserve"> Para a instalação da Estrutura de Suporte da ERB em local protegido pelo patrimônio histórico e/ou cultural, o processo deverá ser previamente remetido para ao Conselho Municipal do Patrimônio Cultural, para manifestação conclusiva.</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b/>
          <w:bCs/>
        </w:rPr>
        <w:t xml:space="preserve">Art. 12. </w:t>
      </w:r>
      <w:r w:rsidRPr="00AA1750">
        <w:rPr>
          <w:rFonts w:ascii="Arial" w:hAnsi="Arial" w:cs="Arial"/>
        </w:rPr>
        <w:t xml:space="preserve">A regularização de ERB sem alvará, dependerá da apresentação dos documentos constantes do Art. 11 e documentos abaixo: </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rPr>
        <w:t xml:space="preserve">I – </w:t>
      </w:r>
      <w:proofErr w:type="gramStart"/>
      <w:r w:rsidRPr="00AA1750">
        <w:rPr>
          <w:rFonts w:ascii="Arial" w:hAnsi="Arial" w:cs="Arial"/>
        </w:rPr>
        <w:t>relatório</w:t>
      </w:r>
      <w:proofErr w:type="gramEnd"/>
      <w:r w:rsidRPr="00AA1750">
        <w:rPr>
          <w:rFonts w:ascii="Arial" w:hAnsi="Arial" w:cs="Arial"/>
        </w:rPr>
        <w:t xml:space="preserve"> técnico conclusivo subscrito por profissional habilitado, contendo as </w:t>
      </w:r>
      <w:proofErr w:type="spellStart"/>
      <w:r w:rsidRPr="00AA1750">
        <w:rPr>
          <w:rFonts w:ascii="Arial" w:hAnsi="Arial" w:cs="Arial"/>
        </w:rPr>
        <w:t>medições</w:t>
      </w:r>
      <w:proofErr w:type="spellEnd"/>
      <w:r w:rsidRPr="00AA1750">
        <w:rPr>
          <w:rFonts w:ascii="Arial" w:hAnsi="Arial" w:cs="Arial"/>
        </w:rPr>
        <w:t xml:space="preserve"> realizadas nos equipamentos instalados, que ateste que os </w:t>
      </w:r>
      <w:proofErr w:type="spellStart"/>
      <w:r w:rsidRPr="00AA1750">
        <w:rPr>
          <w:rFonts w:ascii="Arial" w:hAnsi="Arial" w:cs="Arial"/>
        </w:rPr>
        <w:t>níveis</w:t>
      </w:r>
      <w:proofErr w:type="spellEnd"/>
      <w:r w:rsidRPr="00AA1750">
        <w:rPr>
          <w:rFonts w:ascii="Arial" w:hAnsi="Arial" w:cs="Arial"/>
        </w:rPr>
        <w:t xml:space="preserve"> de </w:t>
      </w:r>
      <w:proofErr w:type="spellStart"/>
      <w:r w:rsidRPr="00AA1750">
        <w:rPr>
          <w:rFonts w:ascii="Arial" w:hAnsi="Arial" w:cs="Arial"/>
        </w:rPr>
        <w:t>emissão</w:t>
      </w:r>
      <w:proofErr w:type="spellEnd"/>
      <w:r w:rsidRPr="00AA1750">
        <w:rPr>
          <w:rFonts w:ascii="Arial" w:hAnsi="Arial" w:cs="Arial"/>
        </w:rPr>
        <w:t xml:space="preserve"> de </w:t>
      </w:r>
      <w:proofErr w:type="spellStart"/>
      <w:r w:rsidRPr="00AA1750">
        <w:rPr>
          <w:rFonts w:ascii="Arial" w:hAnsi="Arial" w:cs="Arial"/>
        </w:rPr>
        <w:t>ruídos</w:t>
      </w:r>
      <w:proofErr w:type="spellEnd"/>
      <w:r w:rsidRPr="00AA1750">
        <w:rPr>
          <w:rFonts w:ascii="Arial" w:hAnsi="Arial" w:cs="Arial"/>
        </w:rPr>
        <w:t xml:space="preserve"> e de </w:t>
      </w:r>
      <w:proofErr w:type="spellStart"/>
      <w:r w:rsidRPr="00AA1750">
        <w:rPr>
          <w:rFonts w:ascii="Arial" w:hAnsi="Arial" w:cs="Arial"/>
        </w:rPr>
        <w:t>radiação</w:t>
      </w:r>
      <w:proofErr w:type="spellEnd"/>
      <w:r w:rsidRPr="00AA1750">
        <w:rPr>
          <w:rFonts w:ascii="Arial" w:hAnsi="Arial" w:cs="Arial"/>
        </w:rPr>
        <w:t xml:space="preserve"> de todos os equipamentos que </w:t>
      </w:r>
      <w:proofErr w:type="spellStart"/>
      <w:r w:rsidRPr="00AA1750">
        <w:rPr>
          <w:rFonts w:ascii="Arial" w:hAnsi="Arial" w:cs="Arial"/>
        </w:rPr>
        <w:t>compõem</w:t>
      </w:r>
      <w:proofErr w:type="spellEnd"/>
      <w:r w:rsidRPr="00AA1750">
        <w:rPr>
          <w:rFonts w:ascii="Arial" w:hAnsi="Arial" w:cs="Arial"/>
        </w:rPr>
        <w:t xml:space="preserve"> a ERB obedecem aos </w:t>
      </w:r>
      <w:proofErr w:type="spellStart"/>
      <w:r w:rsidRPr="00AA1750">
        <w:rPr>
          <w:rFonts w:ascii="Arial" w:hAnsi="Arial" w:cs="Arial"/>
        </w:rPr>
        <w:t>parâmetros</w:t>
      </w:r>
      <w:proofErr w:type="spellEnd"/>
      <w:r w:rsidRPr="00AA1750">
        <w:rPr>
          <w:rFonts w:ascii="Arial" w:hAnsi="Arial" w:cs="Arial"/>
        </w:rPr>
        <w:t xml:space="preserve"> legais e </w:t>
      </w:r>
      <w:proofErr w:type="spellStart"/>
      <w:r w:rsidRPr="00AA1750">
        <w:rPr>
          <w:rFonts w:ascii="Arial" w:hAnsi="Arial" w:cs="Arial"/>
        </w:rPr>
        <w:t>não</w:t>
      </w:r>
      <w:proofErr w:type="spellEnd"/>
      <w:r w:rsidRPr="00AA1750">
        <w:rPr>
          <w:rFonts w:ascii="Arial" w:hAnsi="Arial" w:cs="Arial"/>
        </w:rPr>
        <w:t xml:space="preserve"> produzem efeitos negativos sobre a </w:t>
      </w:r>
      <w:proofErr w:type="spellStart"/>
      <w:r w:rsidRPr="00AA1750">
        <w:rPr>
          <w:rFonts w:ascii="Arial" w:hAnsi="Arial" w:cs="Arial"/>
        </w:rPr>
        <w:t>saúde</w:t>
      </w:r>
      <w:proofErr w:type="spellEnd"/>
      <w:r w:rsidRPr="00AA1750">
        <w:rPr>
          <w:rFonts w:ascii="Arial" w:hAnsi="Arial" w:cs="Arial"/>
        </w:rPr>
        <w:t xml:space="preserve"> humana; </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rPr>
        <w:t xml:space="preserve">II – </w:t>
      </w:r>
      <w:proofErr w:type="gramStart"/>
      <w:r w:rsidRPr="00AA1750">
        <w:rPr>
          <w:rFonts w:ascii="Arial" w:hAnsi="Arial" w:cs="Arial"/>
        </w:rPr>
        <w:t>laudo</w:t>
      </w:r>
      <w:proofErr w:type="gramEnd"/>
      <w:r w:rsidRPr="00AA1750">
        <w:rPr>
          <w:rFonts w:ascii="Arial" w:hAnsi="Arial" w:cs="Arial"/>
        </w:rPr>
        <w:t xml:space="preserve"> </w:t>
      </w:r>
      <w:proofErr w:type="spellStart"/>
      <w:r w:rsidRPr="00AA1750">
        <w:rPr>
          <w:rFonts w:ascii="Arial" w:hAnsi="Arial" w:cs="Arial"/>
        </w:rPr>
        <w:t>técnico</w:t>
      </w:r>
      <w:proofErr w:type="spellEnd"/>
      <w:r w:rsidRPr="00AA1750">
        <w:rPr>
          <w:rFonts w:ascii="Arial" w:hAnsi="Arial" w:cs="Arial"/>
        </w:rPr>
        <w:t xml:space="preserve"> subscrito por profissional habilitado, contendo descritivo dos elementos estruturais e atestando a </w:t>
      </w:r>
      <w:proofErr w:type="spellStart"/>
      <w:r w:rsidRPr="00AA1750">
        <w:rPr>
          <w:rFonts w:ascii="Arial" w:hAnsi="Arial" w:cs="Arial"/>
        </w:rPr>
        <w:t>segurança</w:t>
      </w:r>
      <w:proofErr w:type="spellEnd"/>
      <w:r w:rsidRPr="00AA1750">
        <w:rPr>
          <w:rFonts w:ascii="Arial" w:hAnsi="Arial" w:cs="Arial"/>
        </w:rPr>
        <w:t xml:space="preserve"> e estabilidade das </w:t>
      </w:r>
      <w:proofErr w:type="spellStart"/>
      <w:r w:rsidRPr="00AA1750">
        <w:rPr>
          <w:rFonts w:ascii="Arial" w:hAnsi="Arial" w:cs="Arial"/>
        </w:rPr>
        <w:t>instalações</w:t>
      </w:r>
      <w:proofErr w:type="spellEnd"/>
      <w:r w:rsidRPr="00AA1750">
        <w:rPr>
          <w:rFonts w:ascii="Arial" w:hAnsi="Arial" w:cs="Arial"/>
        </w:rPr>
        <w:t xml:space="preserve">.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Paragrafo único. A documentação acima não é taxativa, a seu exclusivo critério, o Poder Público Municipal poderá dispensa-la ou exigir documentação suplementar. </w:t>
      </w:r>
    </w:p>
    <w:p w:rsidR="007E072B" w:rsidRPr="00AA1750" w:rsidRDefault="007E072B" w:rsidP="0040198A">
      <w:pPr>
        <w:tabs>
          <w:tab w:val="left" w:pos="4503"/>
        </w:tabs>
        <w:spacing w:before="100" w:beforeAutospacing="1" w:after="100" w:afterAutospacing="1"/>
        <w:ind w:firstLine="708"/>
        <w:jc w:val="center"/>
        <w:rPr>
          <w:rFonts w:ascii="Arial" w:hAnsi="Arial" w:cs="Arial"/>
          <w:i/>
          <w:iCs/>
        </w:rPr>
      </w:pPr>
      <w:r w:rsidRPr="00AA1750">
        <w:rPr>
          <w:rFonts w:ascii="Arial" w:hAnsi="Arial" w:cs="Arial"/>
          <w:i/>
          <w:iCs/>
        </w:rPr>
        <w:t>Seção II</w:t>
      </w:r>
      <w:r w:rsidRPr="00AA1750">
        <w:rPr>
          <w:rFonts w:ascii="Arial" w:hAnsi="Arial" w:cs="Arial"/>
          <w:i/>
          <w:iCs/>
        </w:rPr>
        <w:br/>
        <w:t>Do Alvará de Funcionamento</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b/>
          <w:bCs/>
        </w:rPr>
        <w:t>Art. 13.</w:t>
      </w:r>
      <w:r w:rsidRPr="00AA1750">
        <w:rPr>
          <w:rFonts w:ascii="Arial" w:hAnsi="Arial" w:cs="Arial"/>
        </w:rPr>
        <w:t xml:space="preserve"> O funcionamento da ERB nova ou regularizada depende de Alvará de Funcionamento a ser requerido perante a Secretaria de Fazenda do Município ou órgão equivalente. </w:t>
      </w:r>
    </w:p>
    <w:p w:rsidR="007E072B" w:rsidRPr="00AA1750" w:rsidRDefault="007E072B" w:rsidP="007E072B">
      <w:pPr>
        <w:spacing w:before="100" w:beforeAutospacing="1" w:after="100" w:afterAutospacing="1"/>
        <w:jc w:val="both"/>
        <w:rPr>
          <w:rFonts w:ascii="Arial" w:hAnsi="Arial" w:cs="Arial"/>
        </w:rPr>
      </w:pPr>
      <w:r w:rsidRPr="00AA1750">
        <w:rPr>
          <w:rFonts w:ascii="Arial" w:hAnsi="Arial" w:cs="Arial"/>
          <w:b/>
          <w:bCs/>
        </w:rPr>
        <w:t>Art. 14.</w:t>
      </w:r>
      <w:r w:rsidRPr="00AA1750">
        <w:rPr>
          <w:rFonts w:ascii="Arial" w:hAnsi="Arial" w:cs="Arial"/>
        </w:rPr>
        <w:t xml:space="preserve"> O Alvará de Funcionamento terá validade no exercício em que for emitido, devendo sua renovação ser obtida até 31 de Janeiro de cada ano.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Parágrafo único. O pedido de Alvará de Funcionamento deverá ser instruído com os seguintes documentos: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 xml:space="preserve">I – guia de IPTU, contendo os dados cadastrais do imóvel; </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II - cópia da planta aprovada pela Prefeitura, englobando todas as instalações que compõem a ERB;</w:t>
      </w:r>
    </w:p>
    <w:p w:rsidR="007E072B" w:rsidRPr="00AA1750" w:rsidRDefault="007E072B" w:rsidP="007E072B">
      <w:pPr>
        <w:spacing w:before="100" w:beforeAutospacing="1" w:after="100" w:afterAutospacing="1"/>
        <w:ind w:firstLine="708"/>
        <w:jc w:val="both"/>
        <w:rPr>
          <w:rFonts w:ascii="Arial" w:hAnsi="Arial" w:cs="Arial"/>
        </w:rPr>
      </w:pPr>
      <w:r w:rsidRPr="00AA1750">
        <w:rPr>
          <w:rFonts w:ascii="Arial" w:hAnsi="Arial" w:cs="Arial"/>
        </w:rPr>
        <w:t>III – termo de compromisso de instalação, no prazo de 30 dias, de placa identificando com o nome fantasia, razão social, CNPJ, número do Alvará de Funcionamento com a validade e o número de telefone para casos de emergência.</w:t>
      </w:r>
    </w:p>
    <w:p w:rsidR="007E072B" w:rsidRPr="00AA1750"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§1º. A placa de identificação deverá ter dimensões e localização de forma a estar legível. </w:t>
      </w:r>
    </w:p>
    <w:p w:rsidR="007E072B" w:rsidRPr="00AA1750"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§2º. Cada empresa que compartilha a ERB deverá </w:t>
      </w:r>
      <w:proofErr w:type="spellStart"/>
      <w:r w:rsidRPr="00AA1750">
        <w:rPr>
          <w:rFonts w:ascii="Arial" w:hAnsi="Arial" w:cs="Arial"/>
        </w:rPr>
        <w:t>também</w:t>
      </w:r>
      <w:proofErr w:type="spellEnd"/>
      <w:r w:rsidRPr="00AA1750">
        <w:rPr>
          <w:rFonts w:ascii="Arial" w:hAnsi="Arial" w:cs="Arial"/>
        </w:rPr>
        <w:t xml:space="preserve"> instalar placa própria no mesmo imóvel. </w:t>
      </w:r>
    </w:p>
    <w:p w:rsidR="007E072B" w:rsidRPr="00AA1750" w:rsidRDefault="007E072B" w:rsidP="007E072B">
      <w:pPr>
        <w:shd w:val="clear" w:color="auto" w:fill="FFFFFF"/>
        <w:spacing w:before="100" w:beforeAutospacing="1" w:after="100" w:afterAutospacing="1"/>
        <w:jc w:val="center"/>
        <w:rPr>
          <w:rFonts w:ascii="Arial" w:hAnsi="Arial" w:cs="Arial"/>
          <w:b/>
          <w:bCs/>
        </w:rPr>
      </w:pPr>
      <w:r w:rsidRPr="00AA1750">
        <w:rPr>
          <w:rFonts w:ascii="Arial" w:hAnsi="Arial" w:cs="Arial"/>
          <w:b/>
          <w:bCs/>
        </w:rPr>
        <w:t>Capítulo IV</w:t>
      </w:r>
      <w:r w:rsidRPr="00AA1750">
        <w:rPr>
          <w:rFonts w:ascii="Arial" w:hAnsi="Arial" w:cs="Arial"/>
          <w:b/>
          <w:bCs/>
        </w:rPr>
        <w:br/>
        <w:t>DAS REGRAS ESPECÍFICAS PARA COMPARTILHAMENTO</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Art. 15.</w:t>
      </w:r>
      <w:r w:rsidRPr="00AA1750">
        <w:rPr>
          <w:rFonts w:ascii="Arial" w:hAnsi="Arial" w:cs="Arial"/>
        </w:rPr>
        <w:t xml:space="preserve"> Tanto em caso de </w:t>
      </w:r>
      <w:proofErr w:type="spellStart"/>
      <w:r w:rsidRPr="00AA1750">
        <w:rPr>
          <w:rFonts w:ascii="Arial" w:hAnsi="Arial" w:cs="Arial"/>
        </w:rPr>
        <w:t>instalação</w:t>
      </w:r>
      <w:proofErr w:type="spellEnd"/>
      <w:r w:rsidRPr="00AA1750">
        <w:rPr>
          <w:rFonts w:ascii="Arial" w:hAnsi="Arial" w:cs="Arial"/>
        </w:rPr>
        <w:t xml:space="preserve"> quanto de </w:t>
      </w:r>
      <w:proofErr w:type="spellStart"/>
      <w:r w:rsidRPr="00AA1750">
        <w:rPr>
          <w:rFonts w:ascii="Arial" w:hAnsi="Arial" w:cs="Arial"/>
        </w:rPr>
        <w:t>regularização</w:t>
      </w:r>
      <w:proofErr w:type="spellEnd"/>
      <w:r w:rsidRPr="00AA1750">
        <w:rPr>
          <w:rFonts w:ascii="Arial" w:hAnsi="Arial" w:cs="Arial"/>
        </w:rPr>
        <w:t xml:space="preserve">, quaisquer compartilhamentos, </w:t>
      </w:r>
      <w:proofErr w:type="spellStart"/>
      <w:r w:rsidRPr="00AA1750">
        <w:rPr>
          <w:rFonts w:ascii="Arial" w:hAnsi="Arial" w:cs="Arial"/>
        </w:rPr>
        <w:t>acréscimos</w:t>
      </w:r>
      <w:proofErr w:type="spellEnd"/>
      <w:r w:rsidRPr="00AA1750">
        <w:rPr>
          <w:rFonts w:ascii="Arial" w:hAnsi="Arial" w:cs="Arial"/>
        </w:rPr>
        <w:t xml:space="preserve"> de equipamentos, ou </w:t>
      </w:r>
      <w:proofErr w:type="spellStart"/>
      <w:r w:rsidRPr="00AA1750">
        <w:rPr>
          <w:rFonts w:ascii="Arial" w:hAnsi="Arial" w:cs="Arial"/>
        </w:rPr>
        <w:t>alteração</w:t>
      </w:r>
      <w:proofErr w:type="spellEnd"/>
      <w:r w:rsidRPr="00AA1750">
        <w:rPr>
          <w:rFonts w:ascii="Arial" w:hAnsi="Arial" w:cs="Arial"/>
        </w:rPr>
        <w:t xml:space="preserve"> de tecnologia, </w:t>
      </w:r>
      <w:proofErr w:type="spellStart"/>
      <w:r w:rsidRPr="00AA1750">
        <w:rPr>
          <w:rFonts w:ascii="Arial" w:hAnsi="Arial" w:cs="Arial"/>
        </w:rPr>
        <w:t>deverão</w:t>
      </w:r>
      <w:proofErr w:type="spellEnd"/>
      <w:r w:rsidRPr="00AA1750">
        <w:rPr>
          <w:rFonts w:ascii="Arial" w:hAnsi="Arial" w:cs="Arial"/>
        </w:rPr>
        <w:t xml:space="preserve"> respeitar os limites impostos pela ANATEL. </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Art. 16.</w:t>
      </w:r>
      <w:r w:rsidRPr="00AA1750">
        <w:rPr>
          <w:rFonts w:ascii="Arial" w:hAnsi="Arial" w:cs="Arial"/>
        </w:rPr>
        <w:t xml:space="preserve"> Se o compartilhamento necessitar de instalação de novos equipamentos em torre e/ou terreno já́ licenciados, deverá o compartilhante: </w:t>
      </w:r>
    </w:p>
    <w:p w:rsidR="007E072B" w:rsidRPr="00AA1750"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 - requerer Alvará de Instalação e Alvará de Funcionamento para seu equipamento, cujos procedimentos serão anexados aos </w:t>
      </w:r>
      <w:proofErr w:type="spellStart"/>
      <w:r w:rsidRPr="00AA1750">
        <w:rPr>
          <w:rFonts w:ascii="Arial" w:hAnsi="Arial" w:cs="Arial"/>
        </w:rPr>
        <w:t>ja</w:t>
      </w:r>
      <w:proofErr w:type="spellEnd"/>
      <w:r w:rsidRPr="00AA1750">
        <w:rPr>
          <w:rFonts w:ascii="Arial" w:hAnsi="Arial" w:cs="Arial"/>
        </w:rPr>
        <w:t xml:space="preserve">́ existentes para aquele local; </w:t>
      </w:r>
    </w:p>
    <w:p w:rsidR="007E072B" w:rsidRPr="00AA1750"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II - apresentar relatório técnico subscrito por profissional habilitado, atestando que a inclusão da nova antena no compartilhamento </w:t>
      </w:r>
      <w:proofErr w:type="spellStart"/>
      <w:r w:rsidRPr="00AA1750">
        <w:rPr>
          <w:rFonts w:ascii="Arial" w:hAnsi="Arial" w:cs="Arial"/>
        </w:rPr>
        <w:t>não</w:t>
      </w:r>
      <w:proofErr w:type="spellEnd"/>
      <w:r w:rsidRPr="00AA1750">
        <w:rPr>
          <w:rFonts w:ascii="Arial" w:hAnsi="Arial" w:cs="Arial"/>
        </w:rPr>
        <w:t xml:space="preserve"> fará com que a </w:t>
      </w:r>
      <w:proofErr w:type="spellStart"/>
      <w:r w:rsidRPr="00AA1750">
        <w:rPr>
          <w:rFonts w:ascii="Arial" w:hAnsi="Arial" w:cs="Arial"/>
        </w:rPr>
        <w:t>somatória</w:t>
      </w:r>
      <w:proofErr w:type="spellEnd"/>
      <w:r w:rsidRPr="00AA1750">
        <w:rPr>
          <w:rFonts w:ascii="Arial" w:hAnsi="Arial" w:cs="Arial"/>
        </w:rPr>
        <w:t xml:space="preserve"> dos </w:t>
      </w:r>
      <w:proofErr w:type="spellStart"/>
      <w:r w:rsidRPr="00AA1750">
        <w:rPr>
          <w:rFonts w:ascii="Arial" w:hAnsi="Arial" w:cs="Arial"/>
        </w:rPr>
        <w:t>índices</w:t>
      </w:r>
      <w:proofErr w:type="spellEnd"/>
      <w:r w:rsidRPr="00AA1750">
        <w:rPr>
          <w:rFonts w:ascii="Arial" w:hAnsi="Arial" w:cs="Arial"/>
        </w:rPr>
        <w:t xml:space="preserve"> de </w:t>
      </w:r>
      <w:proofErr w:type="spellStart"/>
      <w:r w:rsidRPr="00AA1750">
        <w:rPr>
          <w:rFonts w:ascii="Arial" w:hAnsi="Arial" w:cs="Arial"/>
        </w:rPr>
        <w:t>emissão</w:t>
      </w:r>
      <w:proofErr w:type="spellEnd"/>
      <w:r w:rsidRPr="00AA1750">
        <w:rPr>
          <w:rFonts w:ascii="Arial" w:hAnsi="Arial" w:cs="Arial"/>
        </w:rPr>
        <w:t xml:space="preserve"> de campos </w:t>
      </w:r>
      <w:proofErr w:type="spellStart"/>
      <w:r w:rsidRPr="00AA1750">
        <w:rPr>
          <w:rFonts w:ascii="Arial" w:hAnsi="Arial" w:cs="Arial"/>
        </w:rPr>
        <w:t>eletromagnéticos</w:t>
      </w:r>
      <w:proofErr w:type="spellEnd"/>
      <w:r w:rsidRPr="00AA1750">
        <w:rPr>
          <w:rFonts w:ascii="Arial" w:hAnsi="Arial" w:cs="Arial"/>
        </w:rPr>
        <w:t xml:space="preserve">, consideradas todas as empresas compartilhantes, ultrapasse o limite máximo previsto na </w:t>
      </w:r>
      <w:proofErr w:type="spellStart"/>
      <w:r w:rsidRPr="00AA1750">
        <w:rPr>
          <w:rFonts w:ascii="Arial" w:hAnsi="Arial" w:cs="Arial"/>
        </w:rPr>
        <w:t>legislação</w:t>
      </w:r>
      <w:proofErr w:type="spellEnd"/>
      <w:r w:rsidRPr="00AA1750">
        <w:rPr>
          <w:rFonts w:ascii="Arial" w:hAnsi="Arial" w:cs="Arial"/>
        </w:rPr>
        <w:t xml:space="preserve"> federal e na </w:t>
      </w:r>
      <w:proofErr w:type="spellStart"/>
      <w:r w:rsidRPr="00AA1750">
        <w:rPr>
          <w:rFonts w:ascii="Arial" w:hAnsi="Arial" w:cs="Arial"/>
        </w:rPr>
        <w:t>Resolução</w:t>
      </w:r>
      <w:proofErr w:type="spellEnd"/>
      <w:r w:rsidRPr="00AA1750">
        <w:rPr>
          <w:rFonts w:ascii="Arial" w:hAnsi="Arial" w:cs="Arial"/>
        </w:rPr>
        <w:t xml:space="preserve"> da ANATEL.</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Art. 17.</w:t>
      </w:r>
      <w:r w:rsidRPr="00AA1750">
        <w:rPr>
          <w:rFonts w:ascii="Arial" w:hAnsi="Arial" w:cs="Arial"/>
        </w:rPr>
        <w:t xml:space="preserve"> A Solicitação de Compartilhamento de </w:t>
      </w:r>
      <w:proofErr w:type="spellStart"/>
      <w:r w:rsidRPr="00AA1750">
        <w:rPr>
          <w:rFonts w:ascii="Arial" w:hAnsi="Arial" w:cs="Arial"/>
        </w:rPr>
        <w:t>ERBs</w:t>
      </w:r>
      <w:proofErr w:type="spellEnd"/>
      <w:r w:rsidRPr="00AA1750">
        <w:rPr>
          <w:rFonts w:ascii="Arial" w:hAnsi="Arial" w:cs="Arial"/>
        </w:rPr>
        <w:t xml:space="preserve"> que estejam em processo de regularização deverá ocorrer dentro do mesmo prazo e no mesmo processo administrativo do Auto de Regularização da instalação principal. </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Art. 18.</w:t>
      </w:r>
      <w:r w:rsidRPr="00AA1750">
        <w:rPr>
          <w:rFonts w:ascii="Arial" w:hAnsi="Arial" w:cs="Arial"/>
        </w:rPr>
        <w:t xml:space="preserve"> Aplicam-se a cada uma das empresas compartilhantes da ERB, individualmente, as regras contidas nessa lei, no Código Tributário Municipal e Legislação correlata. </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rPr>
        <w:t xml:space="preserve">Parágrafo único. As penalidades previstas nesta Lei </w:t>
      </w:r>
      <w:proofErr w:type="spellStart"/>
      <w:r w:rsidRPr="00AA1750">
        <w:rPr>
          <w:rFonts w:ascii="Arial" w:hAnsi="Arial" w:cs="Arial"/>
        </w:rPr>
        <w:t>serão</w:t>
      </w:r>
      <w:proofErr w:type="spellEnd"/>
      <w:r w:rsidRPr="00AA1750">
        <w:rPr>
          <w:rFonts w:ascii="Arial" w:hAnsi="Arial" w:cs="Arial"/>
        </w:rPr>
        <w:t xml:space="preserve"> </w:t>
      </w:r>
      <w:proofErr w:type="spellStart"/>
      <w:r w:rsidRPr="00AA1750">
        <w:rPr>
          <w:rFonts w:ascii="Arial" w:hAnsi="Arial" w:cs="Arial"/>
        </w:rPr>
        <w:t>aplicáveis</w:t>
      </w:r>
      <w:proofErr w:type="spellEnd"/>
      <w:r w:rsidRPr="00AA1750">
        <w:rPr>
          <w:rFonts w:ascii="Arial" w:hAnsi="Arial" w:cs="Arial"/>
        </w:rPr>
        <w:t xml:space="preserve">, cumulativamente, a cada uma das empresas operadoras compartilhantes e à </w:t>
      </w:r>
      <w:proofErr w:type="spellStart"/>
      <w:r w:rsidRPr="00AA1750">
        <w:rPr>
          <w:rFonts w:ascii="Arial" w:hAnsi="Arial" w:cs="Arial"/>
        </w:rPr>
        <w:t>proprietária</w:t>
      </w:r>
      <w:proofErr w:type="spellEnd"/>
      <w:r w:rsidRPr="00AA1750">
        <w:rPr>
          <w:rFonts w:ascii="Arial" w:hAnsi="Arial" w:cs="Arial"/>
        </w:rPr>
        <w:t xml:space="preserve"> da torre, poste ou similar. </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Art. 19</w:t>
      </w:r>
      <w:r w:rsidRPr="00AA1750">
        <w:rPr>
          <w:rFonts w:ascii="Arial" w:hAnsi="Arial" w:cs="Arial"/>
        </w:rPr>
        <w:t xml:space="preserve">. Não serão admitidos novos compartilhamentos, se qualquer das antenas compartilhantes de torre, poste ou similar ou dos </w:t>
      </w:r>
      <w:proofErr w:type="spellStart"/>
      <w:r w:rsidRPr="00AA1750">
        <w:rPr>
          <w:rFonts w:ascii="Arial" w:hAnsi="Arial" w:cs="Arial"/>
        </w:rPr>
        <w:t>imóveis</w:t>
      </w:r>
      <w:proofErr w:type="spellEnd"/>
      <w:r w:rsidRPr="00AA1750">
        <w:rPr>
          <w:rFonts w:ascii="Arial" w:hAnsi="Arial" w:cs="Arial"/>
        </w:rPr>
        <w:t xml:space="preserve"> onde estão instalados encontrarem-se irregulares perante a Prefeitura </w:t>
      </w:r>
      <w:proofErr w:type="gramStart"/>
      <w:r w:rsidRPr="00AA1750">
        <w:rPr>
          <w:rFonts w:ascii="Arial" w:hAnsi="Arial" w:cs="Arial"/>
        </w:rPr>
        <w:t>Municipal .</w:t>
      </w:r>
      <w:proofErr w:type="gramEnd"/>
      <w:r w:rsidRPr="00AA1750">
        <w:rPr>
          <w:rFonts w:ascii="Arial" w:hAnsi="Arial" w:cs="Arial"/>
        </w:rPr>
        <w:t xml:space="preserve"> </w:t>
      </w:r>
    </w:p>
    <w:p w:rsidR="007E072B" w:rsidRPr="00AA1750" w:rsidRDefault="007E072B" w:rsidP="007E072B">
      <w:pPr>
        <w:shd w:val="clear" w:color="auto" w:fill="FFFFFF"/>
        <w:spacing w:before="100" w:beforeAutospacing="1" w:after="100" w:afterAutospacing="1"/>
        <w:jc w:val="center"/>
        <w:rPr>
          <w:rFonts w:ascii="Arial" w:hAnsi="Arial" w:cs="Arial"/>
          <w:b/>
          <w:bCs/>
        </w:rPr>
      </w:pPr>
      <w:r w:rsidRPr="00AA1750">
        <w:rPr>
          <w:rFonts w:ascii="Arial" w:hAnsi="Arial" w:cs="Arial"/>
          <w:b/>
          <w:bCs/>
        </w:rPr>
        <w:t>Capítulo V</w:t>
      </w:r>
      <w:r w:rsidRPr="00AA1750">
        <w:rPr>
          <w:rFonts w:ascii="Arial" w:hAnsi="Arial" w:cs="Arial"/>
          <w:b/>
          <w:bCs/>
        </w:rPr>
        <w:br/>
        <w:t>DA FISCALIZAÇÃO E DAS INFRAÇÕES E PENALIDADES</w:t>
      </w:r>
    </w:p>
    <w:p w:rsidR="007E072B" w:rsidRPr="00AA1750" w:rsidRDefault="007E072B" w:rsidP="007E072B">
      <w:pPr>
        <w:shd w:val="clear" w:color="auto" w:fill="FFFFFF"/>
        <w:spacing w:before="100" w:beforeAutospacing="1" w:after="100" w:afterAutospacing="1"/>
        <w:jc w:val="center"/>
        <w:rPr>
          <w:rFonts w:ascii="Arial" w:hAnsi="Arial" w:cs="Arial"/>
          <w:i/>
          <w:iCs/>
        </w:rPr>
      </w:pPr>
      <w:r w:rsidRPr="00AA1750">
        <w:rPr>
          <w:rFonts w:ascii="Arial" w:hAnsi="Arial" w:cs="Arial"/>
          <w:i/>
          <w:iCs/>
        </w:rPr>
        <w:t>Seção I</w:t>
      </w:r>
      <w:r w:rsidRPr="00AA1750">
        <w:rPr>
          <w:rFonts w:ascii="Arial" w:hAnsi="Arial" w:cs="Arial"/>
          <w:i/>
          <w:iCs/>
        </w:rPr>
        <w:br/>
        <w:t>Da Fiscalização</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Art. 20</w:t>
      </w:r>
      <w:r w:rsidRPr="00AA1750">
        <w:rPr>
          <w:rFonts w:ascii="Arial" w:hAnsi="Arial" w:cs="Arial"/>
        </w:rPr>
        <w:t xml:space="preserve">. A regularidade das instalações das </w:t>
      </w:r>
      <w:proofErr w:type="spellStart"/>
      <w:r w:rsidRPr="00AA1750">
        <w:rPr>
          <w:rFonts w:ascii="Arial" w:hAnsi="Arial" w:cs="Arial"/>
        </w:rPr>
        <w:t>ERBs</w:t>
      </w:r>
      <w:proofErr w:type="spellEnd"/>
      <w:r w:rsidRPr="00AA1750">
        <w:rPr>
          <w:rFonts w:ascii="Arial" w:hAnsi="Arial" w:cs="Arial"/>
        </w:rPr>
        <w:t xml:space="preserve">, relativa as normas de posturas e meio ambiente, serão fiscalizadas pela Secretaria de Obras e Secretaria de Meio Ambiente ou órgão correspondente, podendo ainda ser definido outro órgão da Prefeitura Municipal. </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Art. 21</w:t>
      </w:r>
      <w:r w:rsidRPr="00AA1750">
        <w:rPr>
          <w:rFonts w:ascii="Arial" w:hAnsi="Arial" w:cs="Arial"/>
        </w:rPr>
        <w:t>.  A regularidade do funcionamento, será fiscalizada pela Secretaria de Fazenda ou órgão correspondente, podendo ser definido outro órgão da Prefeitura Municipal.</w:t>
      </w:r>
    </w:p>
    <w:p w:rsidR="007E072B" w:rsidRPr="00AA1750" w:rsidRDefault="007E072B" w:rsidP="007E072B">
      <w:pPr>
        <w:shd w:val="clear" w:color="auto" w:fill="FFFFFF"/>
        <w:spacing w:before="100" w:beforeAutospacing="1" w:after="100" w:afterAutospacing="1"/>
        <w:rPr>
          <w:rFonts w:ascii="Arial" w:hAnsi="Arial" w:cs="Arial"/>
        </w:rPr>
      </w:pPr>
      <w:r w:rsidRPr="00AA1750">
        <w:rPr>
          <w:rFonts w:ascii="Arial" w:hAnsi="Arial" w:cs="Arial"/>
          <w:b/>
          <w:bCs/>
        </w:rPr>
        <w:t>Art. 22</w:t>
      </w:r>
      <w:r w:rsidRPr="00AA1750">
        <w:rPr>
          <w:rFonts w:ascii="Arial" w:hAnsi="Arial" w:cs="Arial"/>
        </w:rPr>
        <w:t xml:space="preserve">.  A fiscalização se dará́ de oficio ou mediante notícia de irregularidade, visando garantir o cumprimento do disposto nesta Lei. </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Art. 23</w:t>
      </w:r>
      <w:r w:rsidRPr="00AA1750">
        <w:rPr>
          <w:rFonts w:ascii="Arial" w:hAnsi="Arial" w:cs="Arial"/>
        </w:rPr>
        <w:t>. É permitida a contratação, mediante licitação, de empresa especializada para auxiliar os servidores nos levantamentos técnicos necessários.</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Art. 24.</w:t>
      </w:r>
      <w:r w:rsidRPr="00AA1750">
        <w:rPr>
          <w:rFonts w:ascii="Arial" w:hAnsi="Arial" w:cs="Arial"/>
        </w:rPr>
        <w:t xml:space="preserve"> As fiscalizações das ERB’S já existentes, em situação irregular ou em regularização, serão cobradas pelos custos operacionais para a realização do procedimento de fiscalização, conforme levantamento da Prefeitura.    </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Art. 25.</w:t>
      </w:r>
      <w:r w:rsidRPr="00AA1750">
        <w:rPr>
          <w:rFonts w:ascii="Arial" w:hAnsi="Arial" w:cs="Arial"/>
        </w:rPr>
        <w:t xml:space="preserve"> As fiscalizações das ERB’S já existentes, regulares ou não, mas que estejam em débito com o Fisco Municipal, serão cobradas pelos custos operacionais para o procedimento de fiscalização, acrescido dos débitos atualizados dos últimos 05 anos, relativos às das taxas municipais em geral, previstas no código tributário municipal, do Imposto sobre Serviços de Qualquer Natureza - ISSQN e Imposto sobre a Propriedade Predial e Territorial Urbana - IPTU.</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rPr>
        <w:t>Paragrafo único. A partir da entrada em vigor desta lei, as taxas devidas pelas operadoras já instaladas no Município, serão cobrados aplicando os valores definidos nesta Lei, limitado aos últimos cinco anos devidos.</w:t>
      </w:r>
    </w:p>
    <w:p w:rsidR="008C4E8D"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Art. 26</w:t>
      </w:r>
      <w:r w:rsidRPr="00AA1750">
        <w:rPr>
          <w:rFonts w:ascii="Arial" w:hAnsi="Arial" w:cs="Arial"/>
        </w:rPr>
        <w:t xml:space="preserve">. Qualquer procedimento de fiscalização, pode ser realizado de ofício pela Autoridade Fazendária, independente de notificação ou aviso, sem prejuízo da aplicação das penalidades cabíveis. </w:t>
      </w:r>
    </w:p>
    <w:p w:rsidR="00527149" w:rsidRDefault="00CF1280" w:rsidP="007E072B">
      <w:pPr>
        <w:shd w:val="clear" w:color="auto" w:fill="FFFFFF"/>
        <w:spacing w:before="100" w:beforeAutospacing="1" w:after="100" w:afterAutospacing="1"/>
        <w:jc w:val="both"/>
        <w:rPr>
          <w:rFonts w:ascii="Arial" w:hAnsi="Arial" w:cs="Arial"/>
        </w:rPr>
      </w:pPr>
      <w:r w:rsidRPr="001D2073">
        <w:rPr>
          <w:rFonts w:ascii="Arial" w:hAnsi="Arial" w:cs="Arial"/>
        </w:rPr>
        <w:t>Parágrafo único</w:t>
      </w:r>
      <w:r w:rsidR="00B23ABC" w:rsidRPr="001D2073">
        <w:rPr>
          <w:rFonts w:ascii="Arial" w:hAnsi="Arial" w:cs="Arial"/>
        </w:rPr>
        <w:t xml:space="preserve"> – O responsável por ERB instalada sem observância das normas desta lei será notificado para que providencie o cadastro municipal no prazo de 30 (trinta) dias</w:t>
      </w:r>
      <w:r w:rsidR="00527149" w:rsidRPr="001D2073">
        <w:rPr>
          <w:rFonts w:ascii="Arial" w:hAnsi="Arial" w:cs="Arial"/>
        </w:rPr>
        <w:t xml:space="preserve"> sob pena de aplicação das penalidades do art. 28.</w:t>
      </w:r>
    </w:p>
    <w:p w:rsidR="007E072B" w:rsidRPr="00AA1750" w:rsidRDefault="007E072B" w:rsidP="0040198A">
      <w:pPr>
        <w:shd w:val="clear" w:color="auto" w:fill="FFFFFF"/>
        <w:jc w:val="center"/>
        <w:rPr>
          <w:rFonts w:ascii="Arial" w:hAnsi="Arial" w:cs="Arial"/>
          <w:i/>
          <w:iCs/>
        </w:rPr>
      </w:pPr>
      <w:r w:rsidRPr="00AA1750">
        <w:rPr>
          <w:rFonts w:ascii="Arial" w:hAnsi="Arial" w:cs="Arial"/>
          <w:i/>
          <w:iCs/>
        </w:rPr>
        <w:t>Seção II</w:t>
      </w:r>
    </w:p>
    <w:p w:rsidR="007E072B" w:rsidRPr="00AA1750" w:rsidRDefault="007E072B" w:rsidP="0040198A">
      <w:pPr>
        <w:shd w:val="clear" w:color="auto" w:fill="FFFFFF"/>
        <w:jc w:val="center"/>
        <w:rPr>
          <w:rFonts w:ascii="Arial" w:hAnsi="Arial" w:cs="Arial"/>
          <w:i/>
          <w:iCs/>
        </w:rPr>
      </w:pPr>
      <w:r w:rsidRPr="00AA1750">
        <w:rPr>
          <w:rFonts w:ascii="Arial" w:hAnsi="Arial" w:cs="Arial"/>
          <w:i/>
          <w:iCs/>
        </w:rPr>
        <w:t>Das Infrações</w:t>
      </w:r>
    </w:p>
    <w:p w:rsidR="007E072B" w:rsidRPr="00AA1750" w:rsidRDefault="007E072B" w:rsidP="007E072B">
      <w:pPr>
        <w:shd w:val="clear" w:color="auto" w:fill="FFFFFF"/>
        <w:spacing w:before="100" w:beforeAutospacing="1" w:after="100" w:afterAutospacing="1"/>
        <w:rPr>
          <w:rFonts w:ascii="Arial" w:hAnsi="Arial" w:cs="Arial"/>
        </w:rPr>
      </w:pPr>
      <w:r w:rsidRPr="00AA1750">
        <w:rPr>
          <w:rFonts w:ascii="Arial" w:hAnsi="Arial" w:cs="Arial"/>
          <w:b/>
          <w:bCs/>
        </w:rPr>
        <w:t>Art. 27</w:t>
      </w:r>
      <w:r w:rsidRPr="00AA1750">
        <w:rPr>
          <w:rFonts w:ascii="Arial" w:hAnsi="Arial" w:cs="Arial"/>
        </w:rPr>
        <w:t xml:space="preserve">. Para os fins desta Lei </w:t>
      </w:r>
      <w:r w:rsidR="00B23ABC">
        <w:rPr>
          <w:rFonts w:ascii="Arial" w:hAnsi="Arial" w:cs="Arial"/>
        </w:rPr>
        <w:t>c</w:t>
      </w:r>
      <w:r w:rsidRPr="00AA1750">
        <w:rPr>
          <w:rFonts w:ascii="Arial" w:hAnsi="Arial" w:cs="Arial"/>
        </w:rPr>
        <w:t xml:space="preserve">onsideram-se infrações: </w:t>
      </w:r>
    </w:p>
    <w:p w:rsidR="007E072B" w:rsidRPr="00AA1750"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 - iniciar ou manter o funcionamento da ERB ou qualquer equipamento permanente que lhe seja correlato, ou ainda, de nova antena compartilhante em ERB, já́ licenciada, sem o necessário Alvará de Instalação e Alvará de Funcionamento; </w:t>
      </w:r>
    </w:p>
    <w:p w:rsidR="007E072B" w:rsidRPr="00AA1750"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II - ultrapassar os limites de emissão de campos eletromagnéticos, seja individualmente, ou por força de compartilhamento, estipulados na </w:t>
      </w:r>
      <w:proofErr w:type="spellStart"/>
      <w:r w:rsidRPr="00AA1750">
        <w:rPr>
          <w:rFonts w:ascii="Arial" w:hAnsi="Arial" w:cs="Arial"/>
        </w:rPr>
        <w:t>legislação</w:t>
      </w:r>
      <w:proofErr w:type="spellEnd"/>
      <w:r w:rsidRPr="00AA1750">
        <w:rPr>
          <w:rFonts w:ascii="Arial" w:hAnsi="Arial" w:cs="Arial"/>
        </w:rPr>
        <w:t xml:space="preserve"> federal e pela ANATEL. </w:t>
      </w:r>
    </w:p>
    <w:p w:rsidR="007E072B" w:rsidRPr="00AA1750"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III - executar a instalação da ERB em desconformidade com as dimensões distanciamentos e recuos aprovados; </w:t>
      </w:r>
    </w:p>
    <w:p w:rsidR="007E072B" w:rsidRPr="00AA1750"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IV - desrespeitar embargo de construção ou instalação da ERB; </w:t>
      </w:r>
    </w:p>
    <w:p w:rsidR="007E072B" w:rsidRPr="00AA1750"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V - deixar de atender a intimação da Prefeitura Municipal para regularizar ou remover a ERB; </w:t>
      </w:r>
    </w:p>
    <w:p w:rsidR="007E072B" w:rsidRPr="00AA1750" w:rsidRDefault="007E072B" w:rsidP="007E072B">
      <w:pPr>
        <w:shd w:val="clear" w:color="auto" w:fill="FFFFFF"/>
        <w:spacing w:before="100" w:beforeAutospacing="1" w:after="100" w:afterAutospacing="1"/>
        <w:ind w:firstLine="708"/>
        <w:rPr>
          <w:rFonts w:ascii="Arial" w:hAnsi="Arial" w:cs="Arial"/>
        </w:rPr>
      </w:pPr>
      <w:r w:rsidRPr="00AA1750">
        <w:rPr>
          <w:rFonts w:ascii="Arial" w:hAnsi="Arial" w:cs="Arial"/>
        </w:rPr>
        <w:t xml:space="preserve">VI - deixar de comunicar novo compartilhamento em ERB licenciada; </w:t>
      </w:r>
    </w:p>
    <w:p w:rsidR="007E072B" w:rsidRPr="00AA1750" w:rsidRDefault="007E072B" w:rsidP="007E072B">
      <w:pPr>
        <w:shd w:val="clear" w:color="auto" w:fill="FFFFFF"/>
        <w:spacing w:before="100" w:beforeAutospacing="1" w:after="100" w:afterAutospacing="1"/>
        <w:ind w:firstLine="708"/>
        <w:rPr>
          <w:rFonts w:ascii="Arial" w:hAnsi="Arial" w:cs="Arial"/>
        </w:rPr>
      </w:pPr>
      <w:r w:rsidRPr="00AA1750">
        <w:rPr>
          <w:rFonts w:ascii="Arial" w:hAnsi="Arial" w:cs="Arial"/>
        </w:rPr>
        <w:t xml:space="preserve">VII - deixar de promover a manutenção dos equipamentos que compõem a ERB, ou deixar de lhes conferir o devido tratamento acústico e </w:t>
      </w:r>
      <w:proofErr w:type="spellStart"/>
      <w:r w:rsidRPr="00AA1750">
        <w:rPr>
          <w:rFonts w:ascii="Arial" w:hAnsi="Arial" w:cs="Arial"/>
        </w:rPr>
        <w:t>antivibratório</w:t>
      </w:r>
      <w:proofErr w:type="spellEnd"/>
      <w:r w:rsidRPr="00AA1750">
        <w:rPr>
          <w:rFonts w:ascii="Arial" w:hAnsi="Arial" w:cs="Arial"/>
        </w:rPr>
        <w:t xml:space="preserve">; </w:t>
      </w:r>
    </w:p>
    <w:p w:rsidR="007E072B" w:rsidRPr="00AA1750"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VIII - praticar qualquer outra violação </w:t>
      </w:r>
      <w:proofErr w:type="spellStart"/>
      <w:r w:rsidRPr="00AA1750">
        <w:rPr>
          <w:rFonts w:ascii="Arial" w:hAnsi="Arial" w:cs="Arial"/>
        </w:rPr>
        <w:t>às</w:t>
      </w:r>
      <w:proofErr w:type="spellEnd"/>
      <w:r w:rsidRPr="00AA1750">
        <w:rPr>
          <w:rFonts w:ascii="Arial" w:hAnsi="Arial" w:cs="Arial"/>
        </w:rPr>
        <w:t xml:space="preserve"> normas previstas nesta Legislação e outras aplicáveis. </w:t>
      </w:r>
    </w:p>
    <w:p w:rsidR="007E072B" w:rsidRPr="00AA1750" w:rsidRDefault="007E072B" w:rsidP="0040198A">
      <w:pPr>
        <w:shd w:val="clear" w:color="auto" w:fill="FFFFFF"/>
        <w:jc w:val="center"/>
        <w:rPr>
          <w:rFonts w:ascii="Arial" w:hAnsi="Arial" w:cs="Arial"/>
          <w:i/>
          <w:iCs/>
        </w:rPr>
      </w:pPr>
      <w:proofErr w:type="spellStart"/>
      <w:r w:rsidRPr="00AA1750">
        <w:rPr>
          <w:rFonts w:ascii="Arial" w:hAnsi="Arial" w:cs="Arial"/>
          <w:i/>
          <w:iCs/>
        </w:rPr>
        <w:t>Seção</w:t>
      </w:r>
      <w:proofErr w:type="spellEnd"/>
      <w:r w:rsidRPr="00AA1750">
        <w:rPr>
          <w:rFonts w:ascii="Arial" w:hAnsi="Arial" w:cs="Arial"/>
          <w:i/>
          <w:iCs/>
        </w:rPr>
        <w:t xml:space="preserve"> III</w:t>
      </w:r>
    </w:p>
    <w:p w:rsidR="007E072B" w:rsidRPr="00AA1750" w:rsidRDefault="007E072B" w:rsidP="0040198A">
      <w:pPr>
        <w:shd w:val="clear" w:color="auto" w:fill="FFFFFF"/>
        <w:jc w:val="center"/>
        <w:rPr>
          <w:rFonts w:ascii="Arial" w:hAnsi="Arial" w:cs="Arial"/>
          <w:i/>
          <w:iCs/>
        </w:rPr>
      </w:pPr>
      <w:r w:rsidRPr="00AA1750">
        <w:rPr>
          <w:rFonts w:ascii="Arial" w:hAnsi="Arial" w:cs="Arial"/>
          <w:i/>
          <w:iCs/>
        </w:rPr>
        <w:t>Das Penalidades</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28. </w:t>
      </w:r>
      <w:r w:rsidRPr="00AA1750">
        <w:rPr>
          <w:rFonts w:ascii="Arial" w:hAnsi="Arial" w:cs="Arial"/>
        </w:rPr>
        <w:t xml:space="preserve">A inobservância das disposições desta Lei sujeitará os infratores, assim considerados as proprietárias das </w:t>
      </w:r>
      <w:proofErr w:type="spellStart"/>
      <w:r w:rsidRPr="00AA1750">
        <w:rPr>
          <w:rFonts w:ascii="Arial" w:hAnsi="Arial" w:cs="Arial"/>
        </w:rPr>
        <w:t>ERBs</w:t>
      </w:r>
      <w:proofErr w:type="spellEnd"/>
      <w:r w:rsidRPr="00AA1750">
        <w:rPr>
          <w:rFonts w:ascii="Arial" w:hAnsi="Arial" w:cs="Arial"/>
        </w:rPr>
        <w:t xml:space="preserve"> e compartilhantes às seguintes penalidades: </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rPr>
        <w:t xml:space="preserve">I - </w:t>
      </w:r>
      <w:proofErr w:type="spellStart"/>
      <w:r w:rsidRPr="00AA1750">
        <w:rPr>
          <w:rFonts w:ascii="Arial" w:hAnsi="Arial" w:cs="Arial"/>
        </w:rPr>
        <w:t>notificação</w:t>
      </w:r>
      <w:proofErr w:type="spellEnd"/>
      <w:r w:rsidRPr="00AA1750">
        <w:rPr>
          <w:rFonts w:ascii="Arial" w:hAnsi="Arial" w:cs="Arial"/>
        </w:rPr>
        <w:t>;</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rPr>
        <w:t>II - multa:</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rPr>
        <w:t xml:space="preserve">III - embargo e/ou </w:t>
      </w:r>
      <w:proofErr w:type="spellStart"/>
      <w:r w:rsidRPr="00AA1750">
        <w:rPr>
          <w:rFonts w:ascii="Arial" w:hAnsi="Arial" w:cs="Arial"/>
        </w:rPr>
        <w:t>interdição</w:t>
      </w:r>
      <w:proofErr w:type="spellEnd"/>
      <w:r w:rsidRPr="00AA1750">
        <w:rPr>
          <w:rFonts w:ascii="Arial" w:hAnsi="Arial" w:cs="Arial"/>
        </w:rPr>
        <w:t>;</w:t>
      </w:r>
    </w:p>
    <w:p w:rsidR="0040198A"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rPr>
        <w:t xml:space="preserve">IV - </w:t>
      </w:r>
      <w:proofErr w:type="spellStart"/>
      <w:proofErr w:type="gramStart"/>
      <w:r w:rsidRPr="00AA1750">
        <w:rPr>
          <w:rFonts w:ascii="Arial" w:hAnsi="Arial" w:cs="Arial"/>
        </w:rPr>
        <w:t>revogação</w:t>
      </w:r>
      <w:proofErr w:type="spellEnd"/>
      <w:proofErr w:type="gramEnd"/>
      <w:r w:rsidRPr="00AA1750">
        <w:rPr>
          <w:rFonts w:ascii="Arial" w:hAnsi="Arial" w:cs="Arial"/>
        </w:rPr>
        <w:t xml:space="preserve"> do Alvará de </w:t>
      </w:r>
      <w:proofErr w:type="spellStart"/>
      <w:r w:rsidRPr="00AA1750">
        <w:rPr>
          <w:rFonts w:ascii="Arial" w:hAnsi="Arial" w:cs="Arial"/>
        </w:rPr>
        <w:t>Instalação</w:t>
      </w:r>
      <w:proofErr w:type="spellEnd"/>
      <w:r w:rsidRPr="00AA1750">
        <w:rPr>
          <w:rFonts w:ascii="Arial" w:hAnsi="Arial" w:cs="Arial"/>
        </w:rPr>
        <w:t xml:space="preserve"> e do Alvará de Funcionamento;</w:t>
      </w:r>
      <w:r w:rsidRPr="00AA1750">
        <w:rPr>
          <w:rFonts w:ascii="Arial" w:hAnsi="Arial" w:cs="Arial"/>
        </w:rPr>
        <w:br/>
      </w:r>
    </w:p>
    <w:p w:rsidR="00596F94" w:rsidRDefault="007E072B" w:rsidP="007E072B">
      <w:pPr>
        <w:shd w:val="clear" w:color="auto" w:fill="FFFFFF"/>
        <w:spacing w:before="100" w:beforeAutospacing="1" w:after="100" w:afterAutospacing="1"/>
        <w:jc w:val="both"/>
        <w:rPr>
          <w:rFonts w:ascii="Arial" w:hAnsi="Arial" w:cs="Arial"/>
        </w:rPr>
      </w:pPr>
      <w:r w:rsidRPr="001D2073">
        <w:rPr>
          <w:rFonts w:ascii="Arial" w:hAnsi="Arial" w:cs="Arial"/>
        </w:rPr>
        <w:t xml:space="preserve">V - </w:t>
      </w:r>
      <w:proofErr w:type="spellStart"/>
      <w:r w:rsidRPr="001D2073">
        <w:rPr>
          <w:rFonts w:ascii="Arial" w:hAnsi="Arial" w:cs="Arial"/>
        </w:rPr>
        <w:t>determinação</w:t>
      </w:r>
      <w:proofErr w:type="spellEnd"/>
      <w:r w:rsidRPr="001D2073">
        <w:rPr>
          <w:rFonts w:ascii="Arial" w:hAnsi="Arial" w:cs="Arial"/>
        </w:rPr>
        <w:t xml:space="preserve"> de retirada da ERB</w:t>
      </w:r>
      <w:r w:rsidR="00596F94" w:rsidRPr="001D2073">
        <w:rPr>
          <w:rFonts w:ascii="Arial" w:hAnsi="Arial" w:cs="Arial"/>
        </w:rPr>
        <w:t>;</w:t>
      </w:r>
    </w:p>
    <w:p w:rsidR="00596F94"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rPr>
        <w:t xml:space="preserve"> VI - </w:t>
      </w:r>
      <w:proofErr w:type="spellStart"/>
      <w:r w:rsidRPr="00AA1750">
        <w:rPr>
          <w:rFonts w:ascii="Arial" w:hAnsi="Arial" w:cs="Arial"/>
        </w:rPr>
        <w:t>solicitação</w:t>
      </w:r>
      <w:proofErr w:type="spellEnd"/>
      <w:r w:rsidRPr="00AA1750">
        <w:rPr>
          <w:rFonts w:ascii="Arial" w:hAnsi="Arial" w:cs="Arial"/>
        </w:rPr>
        <w:t xml:space="preserve"> à ANATEL para </w:t>
      </w:r>
      <w:proofErr w:type="spellStart"/>
      <w:r w:rsidRPr="00AA1750">
        <w:rPr>
          <w:rFonts w:ascii="Arial" w:hAnsi="Arial" w:cs="Arial"/>
        </w:rPr>
        <w:t>desativação</w:t>
      </w:r>
      <w:proofErr w:type="spellEnd"/>
      <w:r w:rsidRPr="00AA1750">
        <w:rPr>
          <w:rFonts w:ascii="Arial" w:hAnsi="Arial" w:cs="Arial"/>
        </w:rPr>
        <w:t xml:space="preserve"> da </w:t>
      </w:r>
      <w:proofErr w:type="spellStart"/>
      <w:r w:rsidRPr="00AA1750">
        <w:rPr>
          <w:rFonts w:ascii="Arial" w:hAnsi="Arial" w:cs="Arial"/>
        </w:rPr>
        <w:t>transmissão</w:t>
      </w:r>
      <w:proofErr w:type="spellEnd"/>
      <w:r w:rsidRPr="00AA1750">
        <w:rPr>
          <w:rFonts w:ascii="Arial" w:hAnsi="Arial" w:cs="Arial"/>
        </w:rPr>
        <w:t xml:space="preserve"> dos sinais de </w:t>
      </w:r>
      <w:proofErr w:type="spellStart"/>
      <w:r w:rsidRPr="00AA1750">
        <w:rPr>
          <w:rFonts w:ascii="Arial" w:hAnsi="Arial" w:cs="Arial"/>
        </w:rPr>
        <w:t>telecomunicação</w:t>
      </w:r>
      <w:proofErr w:type="spellEnd"/>
      <w:r w:rsidRPr="00AA1750">
        <w:rPr>
          <w:rFonts w:ascii="Arial" w:hAnsi="Arial" w:cs="Arial"/>
        </w:rPr>
        <w:t>.</w:t>
      </w:r>
    </w:p>
    <w:p w:rsidR="007E072B" w:rsidRPr="00AA1750" w:rsidRDefault="00596F94" w:rsidP="007E072B">
      <w:pPr>
        <w:shd w:val="clear" w:color="auto" w:fill="FFFFFF"/>
        <w:spacing w:before="100" w:beforeAutospacing="1" w:after="100" w:afterAutospacing="1"/>
        <w:jc w:val="both"/>
        <w:rPr>
          <w:rFonts w:ascii="Arial" w:hAnsi="Arial" w:cs="Arial"/>
        </w:rPr>
      </w:pPr>
      <w:r w:rsidRPr="001D2073">
        <w:rPr>
          <w:rFonts w:ascii="Arial" w:hAnsi="Arial" w:cs="Arial"/>
        </w:rPr>
        <w:t xml:space="preserve">VII - </w:t>
      </w:r>
      <w:proofErr w:type="spellStart"/>
      <w:r w:rsidRPr="001D2073">
        <w:rPr>
          <w:rFonts w:ascii="Arial" w:hAnsi="Arial" w:cs="Arial"/>
        </w:rPr>
        <w:t>remoção</w:t>
      </w:r>
      <w:proofErr w:type="spellEnd"/>
      <w:r w:rsidRPr="001D2073">
        <w:rPr>
          <w:rFonts w:ascii="Arial" w:hAnsi="Arial" w:cs="Arial"/>
        </w:rPr>
        <w:t xml:space="preserve"> mediante determinação judicial.</w:t>
      </w:r>
      <w:r w:rsidR="007E072B" w:rsidRPr="00AA1750">
        <w:rPr>
          <w:rFonts w:ascii="Arial" w:hAnsi="Arial" w:cs="Arial"/>
        </w:rPr>
        <w:t xml:space="preserve"> </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ab/>
      </w:r>
      <w:r w:rsidRPr="00AA1750">
        <w:rPr>
          <w:rFonts w:ascii="Arial" w:hAnsi="Arial" w:cs="Arial"/>
        </w:rPr>
        <w:t>Parágrafo único.</w:t>
      </w:r>
      <w:r w:rsidRPr="00AA1750">
        <w:rPr>
          <w:rFonts w:ascii="Arial" w:hAnsi="Arial" w:cs="Arial"/>
          <w:b/>
          <w:bCs/>
        </w:rPr>
        <w:t xml:space="preserve"> </w:t>
      </w:r>
      <w:r w:rsidRPr="00AA1750">
        <w:rPr>
          <w:rFonts w:ascii="Arial" w:hAnsi="Arial" w:cs="Arial"/>
        </w:rPr>
        <w:t xml:space="preserve">Das penalidades previstas nesta Lei Complementar </w:t>
      </w:r>
      <w:proofErr w:type="spellStart"/>
      <w:r w:rsidRPr="00AA1750">
        <w:rPr>
          <w:rFonts w:ascii="Arial" w:hAnsi="Arial" w:cs="Arial"/>
        </w:rPr>
        <w:t>cabera</w:t>
      </w:r>
      <w:proofErr w:type="spellEnd"/>
      <w:r w:rsidRPr="00AA1750">
        <w:rPr>
          <w:rFonts w:ascii="Arial" w:hAnsi="Arial" w:cs="Arial"/>
        </w:rPr>
        <w:t xml:space="preserve">́ </w:t>
      </w:r>
      <w:proofErr w:type="spellStart"/>
      <w:r w:rsidRPr="00AA1750">
        <w:rPr>
          <w:rFonts w:ascii="Arial" w:hAnsi="Arial" w:cs="Arial"/>
        </w:rPr>
        <w:t>interposição</w:t>
      </w:r>
      <w:proofErr w:type="spellEnd"/>
      <w:r w:rsidRPr="00AA1750">
        <w:rPr>
          <w:rFonts w:ascii="Arial" w:hAnsi="Arial" w:cs="Arial"/>
        </w:rPr>
        <w:t xml:space="preserve"> de recurso no prazo de 15 (quinze) dias, sendo este </w:t>
      </w:r>
      <w:proofErr w:type="spellStart"/>
      <w:r w:rsidRPr="00AA1750">
        <w:rPr>
          <w:rFonts w:ascii="Arial" w:hAnsi="Arial" w:cs="Arial"/>
        </w:rPr>
        <w:t>também</w:t>
      </w:r>
      <w:proofErr w:type="spellEnd"/>
      <w:r w:rsidRPr="00AA1750">
        <w:rPr>
          <w:rFonts w:ascii="Arial" w:hAnsi="Arial" w:cs="Arial"/>
        </w:rPr>
        <w:t xml:space="preserve"> o prazo para o pagamento da multa, </w:t>
      </w:r>
      <w:proofErr w:type="spellStart"/>
      <w:r w:rsidRPr="00AA1750">
        <w:rPr>
          <w:rFonts w:ascii="Arial" w:hAnsi="Arial" w:cs="Arial"/>
        </w:rPr>
        <w:t>após</w:t>
      </w:r>
      <w:proofErr w:type="spellEnd"/>
      <w:r w:rsidRPr="00AA1750">
        <w:rPr>
          <w:rFonts w:ascii="Arial" w:hAnsi="Arial" w:cs="Arial"/>
        </w:rPr>
        <w:t xml:space="preserve"> </w:t>
      </w:r>
      <w:proofErr w:type="spellStart"/>
      <w:r w:rsidRPr="00AA1750">
        <w:rPr>
          <w:rFonts w:ascii="Arial" w:hAnsi="Arial" w:cs="Arial"/>
        </w:rPr>
        <w:t>sera</w:t>
      </w:r>
      <w:proofErr w:type="spellEnd"/>
      <w:r w:rsidRPr="00AA1750">
        <w:rPr>
          <w:rFonts w:ascii="Arial" w:hAnsi="Arial" w:cs="Arial"/>
        </w:rPr>
        <w:t xml:space="preserve">́ </w:t>
      </w:r>
      <w:proofErr w:type="spellStart"/>
      <w:r w:rsidRPr="00AA1750">
        <w:rPr>
          <w:rFonts w:ascii="Arial" w:hAnsi="Arial" w:cs="Arial"/>
        </w:rPr>
        <w:t>lançada</w:t>
      </w:r>
      <w:proofErr w:type="spellEnd"/>
      <w:r w:rsidRPr="00AA1750">
        <w:rPr>
          <w:rFonts w:ascii="Arial" w:hAnsi="Arial" w:cs="Arial"/>
        </w:rPr>
        <w:t xml:space="preserve"> em </w:t>
      </w:r>
      <w:proofErr w:type="spellStart"/>
      <w:r w:rsidRPr="00AA1750">
        <w:rPr>
          <w:rFonts w:ascii="Arial" w:hAnsi="Arial" w:cs="Arial"/>
        </w:rPr>
        <w:t>dívida</w:t>
      </w:r>
      <w:proofErr w:type="spellEnd"/>
      <w:r w:rsidRPr="00AA1750">
        <w:rPr>
          <w:rFonts w:ascii="Arial" w:hAnsi="Arial" w:cs="Arial"/>
        </w:rPr>
        <w:t xml:space="preserve"> ativa. </w:t>
      </w:r>
    </w:p>
    <w:p w:rsidR="007E072B" w:rsidRPr="00AA1750" w:rsidRDefault="007E072B" w:rsidP="0040198A">
      <w:pPr>
        <w:shd w:val="clear" w:color="auto" w:fill="FFFFFF"/>
        <w:jc w:val="center"/>
        <w:rPr>
          <w:rFonts w:ascii="Arial" w:hAnsi="Arial" w:cs="Arial"/>
          <w:i/>
          <w:iCs/>
        </w:rPr>
      </w:pPr>
      <w:proofErr w:type="spellStart"/>
      <w:r w:rsidRPr="00AA1750">
        <w:rPr>
          <w:rFonts w:ascii="Arial" w:hAnsi="Arial" w:cs="Arial"/>
          <w:i/>
          <w:iCs/>
        </w:rPr>
        <w:t>Subseção</w:t>
      </w:r>
      <w:proofErr w:type="spellEnd"/>
      <w:r w:rsidRPr="00AA1750">
        <w:rPr>
          <w:rFonts w:ascii="Arial" w:hAnsi="Arial" w:cs="Arial"/>
          <w:i/>
          <w:iCs/>
        </w:rPr>
        <w:t xml:space="preserve"> I</w:t>
      </w:r>
    </w:p>
    <w:p w:rsidR="007E072B" w:rsidRPr="00AA1750" w:rsidRDefault="007E072B" w:rsidP="0040198A">
      <w:pPr>
        <w:shd w:val="clear" w:color="auto" w:fill="FFFFFF"/>
        <w:jc w:val="center"/>
        <w:rPr>
          <w:rFonts w:ascii="Arial" w:hAnsi="Arial" w:cs="Arial"/>
          <w:i/>
          <w:iCs/>
        </w:rPr>
      </w:pPr>
      <w:r w:rsidRPr="00AA1750">
        <w:rPr>
          <w:rFonts w:ascii="Arial" w:hAnsi="Arial" w:cs="Arial"/>
          <w:i/>
          <w:iCs/>
        </w:rPr>
        <w:t xml:space="preserve">Da </w:t>
      </w:r>
      <w:proofErr w:type="spellStart"/>
      <w:r w:rsidRPr="00AA1750">
        <w:rPr>
          <w:rFonts w:ascii="Arial" w:hAnsi="Arial" w:cs="Arial"/>
          <w:i/>
          <w:iCs/>
        </w:rPr>
        <w:t>Notificação</w:t>
      </w:r>
      <w:proofErr w:type="spellEnd"/>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29. </w:t>
      </w:r>
      <w:r w:rsidRPr="00AA1750">
        <w:rPr>
          <w:rFonts w:ascii="Arial" w:hAnsi="Arial" w:cs="Arial"/>
        </w:rPr>
        <w:t xml:space="preserve">A </w:t>
      </w:r>
      <w:proofErr w:type="spellStart"/>
      <w:r w:rsidRPr="00AA1750">
        <w:rPr>
          <w:rFonts w:ascii="Arial" w:hAnsi="Arial" w:cs="Arial"/>
        </w:rPr>
        <w:t>notificação</w:t>
      </w:r>
      <w:proofErr w:type="spellEnd"/>
      <w:r w:rsidRPr="00AA1750">
        <w:rPr>
          <w:rFonts w:ascii="Arial" w:hAnsi="Arial" w:cs="Arial"/>
        </w:rPr>
        <w:t xml:space="preserve"> indicada no inciso I do Art. 28, desta Lei, determinará aos </w:t>
      </w:r>
      <w:proofErr w:type="spellStart"/>
      <w:r w:rsidRPr="00AA1750">
        <w:rPr>
          <w:rFonts w:ascii="Arial" w:hAnsi="Arial" w:cs="Arial"/>
        </w:rPr>
        <w:t>responsáveis</w:t>
      </w:r>
      <w:proofErr w:type="spellEnd"/>
      <w:r w:rsidRPr="00AA1750">
        <w:rPr>
          <w:rFonts w:ascii="Arial" w:hAnsi="Arial" w:cs="Arial"/>
        </w:rPr>
        <w:t xml:space="preserve"> que adequem a ERB, aos </w:t>
      </w:r>
      <w:proofErr w:type="spellStart"/>
      <w:r w:rsidRPr="00AA1750">
        <w:rPr>
          <w:rFonts w:ascii="Arial" w:hAnsi="Arial" w:cs="Arial"/>
        </w:rPr>
        <w:t>padrões</w:t>
      </w:r>
      <w:proofErr w:type="spellEnd"/>
      <w:r w:rsidRPr="00AA1750">
        <w:rPr>
          <w:rFonts w:ascii="Arial" w:hAnsi="Arial" w:cs="Arial"/>
        </w:rPr>
        <w:t xml:space="preserve"> determinados na presente Lei, observados os seguintes prazos: </w:t>
      </w:r>
    </w:p>
    <w:p w:rsidR="007E072B" w:rsidRPr="00AA1750" w:rsidRDefault="007E072B" w:rsidP="007E072B">
      <w:pPr>
        <w:shd w:val="clear" w:color="auto" w:fill="FFFFFF"/>
        <w:spacing w:before="100" w:beforeAutospacing="1" w:after="100" w:afterAutospacing="1"/>
        <w:rPr>
          <w:rFonts w:ascii="Arial" w:hAnsi="Arial" w:cs="Arial"/>
        </w:rPr>
      </w:pPr>
      <w:r w:rsidRPr="00AA1750">
        <w:rPr>
          <w:rFonts w:ascii="Arial" w:hAnsi="Arial" w:cs="Arial"/>
        </w:rPr>
        <w:t xml:space="preserve">I - 8 (oito) dias </w:t>
      </w:r>
      <w:proofErr w:type="spellStart"/>
      <w:r w:rsidRPr="00AA1750">
        <w:rPr>
          <w:rFonts w:ascii="Arial" w:hAnsi="Arial" w:cs="Arial"/>
        </w:rPr>
        <w:t>úteis</w:t>
      </w:r>
      <w:proofErr w:type="spellEnd"/>
      <w:r w:rsidRPr="00AA1750">
        <w:rPr>
          <w:rFonts w:ascii="Arial" w:hAnsi="Arial" w:cs="Arial"/>
        </w:rPr>
        <w:t xml:space="preserve">, no caso de funcionamento irregular da ERB; </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rPr>
        <w:t xml:space="preserve">II - 5 (cinco) dias no caso de ultrapassar os limites de campos </w:t>
      </w:r>
      <w:proofErr w:type="spellStart"/>
      <w:r w:rsidRPr="00AA1750">
        <w:rPr>
          <w:rFonts w:ascii="Arial" w:hAnsi="Arial" w:cs="Arial"/>
        </w:rPr>
        <w:t>eletromagnéticos</w:t>
      </w:r>
      <w:proofErr w:type="spellEnd"/>
      <w:r w:rsidRPr="00AA1750">
        <w:rPr>
          <w:rFonts w:ascii="Arial" w:hAnsi="Arial" w:cs="Arial"/>
        </w:rPr>
        <w:t xml:space="preserve"> definidos na </w:t>
      </w:r>
      <w:proofErr w:type="spellStart"/>
      <w:r w:rsidRPr="00AA1750">
        <w:rPr>
          <w:rFonts w:ascii="Arial" w:hAnsi="Arial" w:cs="Arial"/>
        </w:rPr>
        <w:t>legislação</w:t>
      </w:r>
      <w:proofErr w:type="spellEnd"/>
      <w:r w:rsidRPr="00AA1750">
        <w:rPr>
          <w:rFonts w:ascii="Arial" w:hAnsi="Arial" w:cs="Arial"/>
        </w:rPr>
        <w:t xml:space="preserve"> federal e pela ANATEL; </w:t>
      </w:r>
    </w:p>
    <w:p w:rsidR="007E072B" w:rsidRPr="00AA1750" w:rsidRDefault="007E072B" w:rsidP="007E072B">
      <w:pPr>
        <w:shd w:val="clear" w:color="auto" w:fill="FFFFFF"/>
        <w:spacing w:before="100" w:beforeAutospacing="1" w:after="100" w:afterAutospacing="1"/>
        <w:rPr>
          <w:rFonts w:ascii="Arial" w:hAnsi="Arial" w:cs="Arial"/>
        </w:rPr>
      </w:pPr>
      <w:r w:rsidRPr="00AA1750">
        <w:rPr>
          <w:rFonts w:ascii="Arial" w:hAnsi="Arial" w:cs="Arial"/>
        </w:rPr>
        <w:t xml:space="preserve">III - 48 (quarenta e oito) horas, no caso de ERB que apresente risco iminente. </w:t>
      </w:r>
    </w:p>
    <w:p w:rsidR="007E072B" w:rsidRPr="00AA1750" w:rsidRDefault="007E072B" w:rsidP="007E072B">
      <w:pPr>
        <w:shd w:val="clear" w:color="auto" w:fill="FFFFFF"/>
        <w:spacing w:before="100" w:beforeAutospacing="1" w:after="100" w:afterAutospacing="1"/>
        <w:rPr>
          <w:rFonts w:ascii="Arial" w:hAnsi="Arial" w:cs="Arial"/>
        </w:rPr>
      </w:pPr>
      <w:proofErr w:type="spellStart"/>
      <w:r w:rsidRPr="00AA1750">
        <w:rPr>
          <w:rFonts w:ascii="Arial" w:hAnsi="Arial" w:cs="Arial"/>
        </w:rPr>
        <w:t>Parágrafo</w:t>
      </w:r>
      <w:proofErr w:type="spellEnd"/>
      <w:r w:rsidRPr="00AA1750">
        <w:rPr>
          <w:rFonts w:ascii="Arial" w:hAnsi="Arial" w:cs="Arial"/>
        </w:rPr>
        <w:t xml:space="preserve"> </w:t>
      </w:r>
      <w:proofErr w:type="spellStart"/>
      <w:r w:rsidRPr="00AA1750">
        <w:rPr>
          <w:rFonts w:ascii="Arial" w:hAnsi="Arial" w:cs="Arial"/>
        </w:rPr>
        <w:t>único</w:t>
      </w:r>
      <w:proofErr w:type="spellEnd"/>
      <w:r w:rsidRPr="00AA1750">
        <w:rPr>
          <w:rFonts w:ascii="Arial" w:hAnsi="Arial" w:cs="Arial"/>
        </w:rPr>
        <w:t xml:space="preserve">. O interessado </w:t>
      </w:r>
      <w:proofErr w:type="spellStart"/>
      <w:r w:rsidRPr="00AA1750">
        <w:rPr>
          <w:rFonts w:ascii="Arial" w:hAnsi="Arial" w:cs="Arial"/>
        </w:rPr>
        <w:t>tera</w:t>
      </w:r>
      <w:proofErr w:type="spellEnd"/>
      <w:r w:rsidRPr="00AA1750">
        <w:rPr>
          <w:rFonts w:ascii="Arial" w:hAnsi="Arial" w:cs="Arial"/>
        </w:rPr>
        <w:t xml:space="preserve">́ iguais prazos para </w:t>
      </w:r>
      <w:proofErr w:type="spellStart"/>
      <w:r w:rsidRPr="00AA1750">
        <w:rPr>
          <w:rFonts w:ascii="Arial" w:hAnsi="Arial" w:cs="Arial"/>
        </w:rPr>
        <w:t>interposição</w:t>
      </w:r>
      <w:proofErr w:type="spellEnd"/>
      <w:r w:rsidRPr="00AA1750">
        <w:rPr>
          <w:rFonts w:ascii="Arial" w:hAnsi="Arial" w:cs="Arial"/>
        </w:rPr>
        <w:t xml:space="preserve"> de recursos contra as </w:t>
      </w:r>
      <w:proofErr w:type="spellStart"/>
      <w:r w:rsidRPr="00AA1750">
        <w:rPr>
          <w:rFonts w:ascii="Arial" w:hAnsi="Arial" w:cs="Arial"/>
        </w:rPr>
        <w:t>notificações</w:t>
      </w:r>
      <w:proofErr w:type="spellEnd"/>
      <w:r w:rsidRPr="00AA1750">
        <w:rPr>
          <w:rFonts w:ascii="Arial" w:hAnsi="Arial" w:cs="Arial"/>
        </w:rPr>
        <w:t xml:space="preserve">. </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30. </w:t>
      </w:r>
      <w:r w:rsidRPr="00AA1750">
        <w:rPr>
          <w:rFonts w:ascii="Arial" w:hAnsi="Arial" w:cs="Arial"/>
        </w:rPr>
        <w:t xml:space="preserve">Havendo compartilhamento da torre, poste ou similar por duas ou mais empresas operadoras, todas serão notificadas, o que poderá ocorrer pela Imprensa Oficial, por Edital fixado nos quadros de aviso da Prefeitura, a fim de dar conhecimento </w:t>
      </w:r>
      <w:proofErr w:type="spellStart"/>
      <w:r w:rsidRPr="00AA1750">
        <w:rPr>
          <w:rFonts w:ascii="Arial" w:hAnsi="Arial" w:cs="Arial"/>
        </w:rPr>
        <w:t>às</w:t>
      </w:r>
      <w:proofErr w:type="spellEnd"/>
      <w:r w:rsidRPr="00AA1750">
        <w:rPr>
          <w:rFonts w:ascii="Arial" w:hAnsi="Arial" w:cs="Arial"/>
        </w:rPr>
        <w:t xml:space="preserve"> operadoras eventualmente </w:t>
      </w:r>
      <w:proofErr w:type="spellStart"/>
      <w:r w:rsidRPr="00AA1750">
        <w:rPr>
          <w:rFonts w:ascii="Arial" w:hAnsi="Arial" w:cs="Arial"/>
        </w:rPr>
        <w:t>não</w:t>
      </w:r>
      <w:proofErr w:type="spellEnd"/>
      <w:r w:rsidRPr="00AA1750">
        <w:rPr>
          <w:rFonts w:ascii="Arial" w:hAnsi="Arial" w:cs="Arial"/>
        </w:rPr>
        <w:t xml:space="preserve"> identificadas ou não localizadas. </w:t>
      </w:r>
    </w:p>
    <w:p w:rsidR="007E072B" w:rsidRPr="00AA1750"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§1º. As notificações deverão ser endereçadas à(s) sede(s) da(s) operadora(s) ou proprietária da torre, poste ou similar, ou, quando estas não puderem ser identificadas, ao proprietário do imóvel, podendo ser enviadas por via postal, com aviso de recebimento. </w:t>
      </w:r>
    </w:p>
    <w:p w:rsidR="007E072B" w:rsidRPr="00AA1750"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§2º. Serão consideradas validas as notificações enviadas por e-mail ou qualquer outro meio eletrônico, cuja ciência da Operadora tenha sido inequívoca. </w:t>
      </w:r>
    </w:p>
    <w:p w:rsidR="007E072B" w:rsidRPr="00AA1750" w:rsidRDefault="007E072B" w:rsidP="0040198A">
      <w:pPr>
        <w:shd w:val="clear" w:color="auto" w:fill="FFFFFF"/>
        <w:jc w:val="center"/>
        <w:rPr>
          <w:rFonts w:ascii="Arial" w:hAnsi="Arial" w:cs="Arial"/>
          <w:i/>
          <w:iCs/>
        </w:rPr>
      </w:pPr>
      <w:proofErr w:type="spellStart"/>
      <w:r w:rsidRPr="00AA1750">
        <w:rPr>
          <w:rFonts w:ascii="Arial" w:hAnsi="Arial" w:cs="Arial"/>
          <w:i/>
          <w:iCs/>
        </w:rPr>
        <w:t>Subseção</w:t>
      </w:r>
      <w:proofErr w:type="spellEnd"/>
      <w:r w:rsidRPr="00AA1750">
        <w:rPr>
          <w:rFonts w:ascii="Arial" w:hAnsi="Arial" w:cs="Arial"/>
          <w:i/>
          <w:iCs/>
        </w:rPr>
        <w:t xml:space="preserve"> II</w:t>
      </w:r>
    </w:p>
    <w:p w:rsidR="007E072B" w:rsidRPr="00AA1750" w:rsidRDefault="007E072B" w:rsidP="0040198A">
      <w:pPr>
        <w:shd w:val="clear" w:color="auto" w:fill="FFFFFF"/>
        <w:jc w:val="center"/>
        <w:rPr>
          <w:rFonts w:ascii="Arial" w:hAnsi="Arial" w:cs="Arial"/>
          <w:i/>
          <w:iCs/>
        </w:rPr>
      </w:pPr>
      <w:r w:rsidRPr="00AA1750">
        <w:rPr>
          <w:rFonts w:ascii="Arial" w:hAnsi="Arial" w:cs="Arial"/>
          <w:i/>
          <w:iCs/>
        </w:rPr>
        <w:t>Das Multas</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31. </w:t>
      </w:r>
      <w:r w:rsidRPr="00AA1750">
        <w:rPr>
          <w:rFonts w:ascii="Arial" w:hAnsi="Arial" w:cs="Arial"/>
        </w:rPr>
        <w:t xml:space="preserve">Para as </w:t>
      </w:r>
      <w:proofErr w:type="spellStart"/>
      <w:r w:rsidRPr="00AA1750">
        <w:rPr>
          <w:rFonts w:ascii="Arial" w:hAnsi="Arial" w:cs="Arial"/>
        </w:rPr>
        <w:t>infrações</w:t>
      </w:r>
      <w:proofErr w:type="spellEnd"/>
      <w:r w:rsidRPr="00AA1750">
        <w:rPr>
          <w:rFonts w:ascii="Arial" w:hAnsi="Arial" w:cs="Arial"/>
        </w:rPr>
        <w:t xml:space="preserve"> previstas no Art. 27 desta Lei, as multas </w:t>
      </w:r>
      <w:proofErr w:type="spellStart"/>
      <w:r w:rsidRPr="00AA1750">
        <w:rPr>
          <w:rFonts w:ascii="Arial" w:hAnsi="Arial" w:cs="Arial"/>
        </w:rPr>
        <w:t>serão</w:t>
      </w:r>
      <w:proofErr w:type="spellEnd"/>
      <w:r w:rsidRPr="00AA1750">
        <w:rPr>
          <w:rFonts w:ascii="Arial" w:hAnsi="Arial" w:cs="Arial"/>
        </w:rPr>
        <w:t xml:space="preserve"> aplicadas da seguinte forma: </w:t>
      </w:r>
    </w:p>
    <w:p w:rsidR="007E072B" w:rsidRPr="00AA1750" w:rsidRDefault="007E072B" w:rsidP="007E072B">
      <w:pPr>
        <w:shd w:val="clear" w:color="auto" w:fill="FFFFFF"/>
        <w:spacing w:before="100" w:beforeAutospacing="1" w:after="100" w:afterAutospacing="1"/>
        <w:ind w:firstLine="708"/>
        <w:rPr>
          <w:rFonts w:ascii="Arial" w:hAnsi="Arial" w:cs="Arial"/>
        </w:rPr>
      </w:pPr>
      <w:r w:rsidRPr="00AA1750">
        <w:rPr>
          <w:rFonts w:ascii="Arial" w:hAnsi="Arial" w:cs="Arial"/>
        </w:rPr>
        <w:t xml:space="preserve">I – R$ </w:t>
      </w:r>
      <w:r w:rsidR="0040198A" w:rsidRPr="00AA1750">
        <w:rPr>
          <w:rFonts w:ascii="Arial" w:hAnsi="Arial" w:cs="Arial"/>
        </w:rPr>
        <w:t>5</w:t>
      </w:r>
      <w:r w:rsidRPr="00AA1750">
        <w:rPr>
          <w:rFonts w:ascii="Arial" w:hAnsi="Arial" w:cs="Arial"/>
        </w:rPr>
        <w:t>.</w:t>
      </w:r>
      <w:r w:rsidR="0040198A" w:rsidRPr="00AA1750">
        <w:rPr>
          <w:rFonts w:ascii="Arial" w:hAnsi="Arial" w:cs="Arial"/>
        </w:rPr>
        <w:t>000</w:t>
      </w:r>
      <w:r w:rsidRPr="00AA1750">
        <w:rPr>
          <w:rFonts w:ascii="Arial" w:hAnsi="Arial" w:cs="Arial"/>
        </w:rPr>
        <w:t>,00 (</w:t>
      </w:r>
      <w:r w:rsidR="0040198A" w:rsidRPr="00AA1750">
        <w:rPr>
          <w:rFonts w:ascii="Arial" w:hAnsi="Arial" w:cs="Arial"/>
        </w:rPr>
        <w:t>cinco</w:t>
      </w:r>
      <w:r w:rsidRPr="00AA1750">
        <w:rPr>
          <w:rFonts w:ascii="Arial" w:hAnsi="Arial" w:cs="Arial"/>
        </w:rPr>
        <w:t xml:space="preserve"> </w:t>
      </w:r>
      <w:proofErr w:type="gramStart"/>
      <w:r w:rsidRPr="00AA1750">
        <w:rPr>
          <w:rFonts w:ascii="Arial" w:hAnsi="Arial" w:cs="Arial"/>
        </w:rPr>
        <w:t>mil  reais</w:t>
      </w:r>
      <w:proofErr w:type="gramEnd"/>
      <w:r w:rsidRPr="00AA1750">
        <w:rPr>
          <w:rFonts w:ascii="Arial" w:hAnsi="Arial" w:cs="Arial"/>
        </w:rPr>
        <w:t xml:space="preserve">)  para as </w:t>
      </w:r>
      <w:proofErr w:type="spellStart"/>
      <w:r w:rsidRPr="00AA1750">
        <w:rPr>
          <w:rFonts w:ascii="Arial" w:hAnsi="Arial" w:cs="Arial"/>
        </w:rPr>
        <w:t>infrações</w:t>
      </w:r>
      <w:proofErr w:type="spellEnd"/>
      <w:r w:rsidRPr="00AA1750">
        <w:rPr>
          <w:rFonts w:ascii="Arial" w:hAnsi="Arial" w:cs="Arial"/>
        </w:rPr>
        <w:t xml:space="preserve"> previstas nos incisos I a III;</w:t>
      </w:r>
      <w:r w:rsidRPr="00AA1750">
        <w:rPr>
          <w:rFonts w:ascii="Arial" w:hAnsi="Arial" w:cs="Arial"/>
        </w:rPr>
        <w:br/>
      </w:r>
      <w:r w:rsidRPr="00AA1750">
        <w:rPr>
          <w:rFonts w:ascii="Arial" w:hAnsi="Arial" w:cs="Arial"/>
        </w:rPr>
        <w:tab/>
        <w:t xml:space="preserve">II – R$ </w:t>
      </w:r>
      <w:r w:rsidR="0040198A" w:rsidRPr="00AA1750">
        <w:rPr>
          <w:rFonts w:ascii="Arial" w:hAnsi="Arial" w:cs="Arial"/>
        </w:rPr>
        <w:t>3</w:t>
      </w:r>
      <w:r w:rsidRPr="00AA1750">
        <w:rPr>
          <w:rFonts w:ascii="Arial" w:hAnsi="Arial" w:cs="Arial"/>
        </w:rPr>
        <w:t>.500,00 (</w:t>
      </w:r>
      <w:r w:rsidR="0040198A" w:rsidRPr="00AA1750">
        <w:rPr>
          <w:rFonts w:ascii="Arial" w:hAnsi="Arial" w:cs="Arial"/>
        </w:rPr>
        <w:t>três</w:t>
      </w:r>
      <w:r w:rsidRPr="00AA1750">
        <w:rPr>
          <w:rFonts w:ascii="Arial" w:hAnsi="Arial" w:cs="Arial"/>
        </w:rPr>
        <w:t xml:space="preserve"> mil e quinhentos reais) para as </w:t>
      </w:r>
      <w:proofErr w:type="spellStart"/>
      <w:r w:rsidRPr="00AA1750">
        <w:rPr>
          <w:rFonts w:ascii="Arial" w:hAnsi="Arial" w:cs="Arial"/>
        </w:rPr>
        <w:t>infrações</w:t>
      </w:r>
      <w:proofErr w:type="spellEnd"/>
      <w:r w:rsidRPr="00AA1750">
        <w:rPr>
          <w:rFonts w:ascii="Arial" w:hAnsi="Arial" w:cs="Arial"/>
        </w:rPr>
        <w:t xml:space="preserve"> previstas nos incisos IV a VI; </w:t>
      </w:r>
    </w:p>
    <w:p w:rsidR="007E072B" w:rsidRPr="00AA1750" w:rsidRDefault="007E072B" w:rsidP="007E072B">
      <w:pPr>
        <w:shd w:val="clear" w:color="auto" w:fill="FFFFFF"/>
        <w:spacing w:before="100" w:beforeAutospacing="1" w:after="100" w:afterAutospacing="1"/>
        <w:ind w:firstLine="708"/>
        <w:rPr>
          <w:rFonts w:ascii="Arial" w:hAnsi="Arial" w:cs="Arial"/>
        </w:rPr>
      </w:pPr>
      <w:r w:rsidRPr="00AA1750">
        <w:rPr>
          <w:rFonts w:ascii="Arial" w:hAnsi="Arial" w:cs="Arial"/>
        </w:rPr>
        <w:t xml:space="preserve">III – R$ </w:t>
      </w:r>
      <w:r w:rsidR="0040198A" w:rsidRPr="00AA1750">
        <w:rPr>
          <w:rFonts w:ascii="Arial" w:hAnsi="Arial" w:cs="Arial"/>
        </w:rPr>
        <w:t>2</w:t>
      </w:r>
      <w:r w:rsidRPr="00AA1750">
        <w:rPr>
          <w:rFonts w:ascii="Arial" w:hAnsi="Arial" w:cs="Arial"/>
        </w:rPr>
        <w:t>.</w:t>
      </w:r>
      <w:r w:rsidR="0040198A" w:rsidRPr="00AA1750">
        <w:rPr>
          <w:rFonts w:ascii="Arial" w:hAnsi="Arial" w:cs="Arial"/>
        </w:rPr>
        <w:t>0</w:t>
      </w:r>
      <w:r w:rsidRPr="00AA1750">
        <w:rPr>
          <w:rFonts w:ascii="Arial" w:hAnsi="Arial" w:cs="Arial"/>
        </w:rPr>
        <w:t>00,00 (</w:t>
      </w:r>
      <w:r w:rsidR="0040198A" w:rsidRPr="00AA1750">
        <w:rPr>
          <w:rFonts w:ascii="Arial" w:hAnsi="Arial" w:cs="Arial"/>
        </w:rPr>
        <w:t>dois</w:t>
      </w:r>
      <w:r w:rsidRPr="00AA1750">
        <w:rPr>
          <w:rFonts w:ascii="Arial" w:hAnsi="Arial" w:cs="Arial"/>
        </w:rPr>
        <w:t xml:space="preserve"> mil reais) para as </w:t>
      </w:r>
      <w:proofErr w:type="spellStart"/>
      <w:r w:rsidRPr="00AA1750">
        <w:rPr>
          <w:rFonts w:ascii="Arial" w:hAnsi="Arial" w:cs="Arial"/>
        </w:rPr>
        <w:t>infrações</w:t>
      </w:r>
      <w:proofErr w:type="spellEnd"/>
      <w:r w:rsidRPr="00AA1750">
        <w:rPr>
          <w:rFonts w:ascii="Arial" w:hAnsi="Arial" w:cs="Arial"/>
        </w:rPr>
        <w:t xml:space="preserve"> previstas nos incisos VII a VIII.</w:t>
      </w:r>
    </w:p>
    <w:p w:rsidR="007E072B" w:rsidRPr="00AA1750"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§1º. Persistindo a </w:t>
      </w:r>
      <w:proofErr w:type="spellStart"/>
      <w:r w:rsidRPr="00AA1750">
        <w:rPr>
          <w:rFonts w:ascii="Arial" w:hAnsi="Arial" w:cs="Arial"/>
        </w:rPr>
        <w:t>infração</w:t>
      </w:r>
      <w:proofErr w:type="spellEnd"/>
      <w:r w:rsidRPr="00AA1750">
        <w:rPr>
          <w:rFonts w:ascii="Arial" w:hAnsi="Arial" w:cs="Arial"/>
        </w:rPr>
        <w:t xml:space="preserve"> </w:t>
      </w:r>
      <w:proofErr w:type="spellStart"/>
      <w:r w:rsidRPr="00AA1750">
        <w:rPr>
          <w:rFonts w:ascii="Arial" w:hAnsi="Arial" w:cs="Arial"/>
        </w:rPr>
        <w:t>após</w:t>
      </w:r>
      <w:proofErr w:type="spellEnd"/>
      <w:r w:rsidRPr="00AA1750">
        <w:rPr>
          <w:rFonts w:ascii="Arial" w:hAnsi="Arial" w:cs="Arial"/>
        </w:rPr>
        <w:t xml:space="preserve"> a </w:t>
      </w:r>
      <w:proofErr w:type="spellStart"/>
      <w:r w:rsidRPr="00AA1750">
        <w:rPr>
          <w:rFonts w:ascii="Arial" w:hAnsi="Arial" w:cs="Arial"/>
        </w:rPr>
        <w:t>aplicação</w:t>
      </w:r>
      <w:proofErr w:type="spellEnd"/>
      <w:r w:rsidRPr="00AA1750">
        <w:rPr>
          <w:rFonts w:ascii="Arial" w:hAnsi="Arial" w:cs="Arial"/>
        </w:rPr>
        <w:t xml:space="preserve"> da primeira multa, </w:t>
      </w:r>
      <w:proofErr w:type="spellStart"/>
      <w:r w:rsidRPr="00AA1750">
        <w:rPr>
          <w:rFonts w:ascii="Arial" w:hAnsi="Arial" w:cs="Arial"/>
        </w:rPr>
        <w:t>sera</w:t>
      </w:r>
      <w:proofErr w:type="spellEnd"/>
      <w:r w:rsidRPr="00AA1750">
        <w:rPr>
          <w:rFonts w:ascii="Arial" w:hAnsi="Arial" w:cs="Arial"/>
        </w:rPr>
        <w:t xml:space="preserve">́ aplicada multa correspondente ao dobro da primeira, reaplicada a cada 15 (quinze) dias a partir da lavratura da anterior, </w:t>
      </w:r>
      <w:proofErr w:type="spellStart"/>
      <w:r w:rsidRPr="00AA1750">
        <w:rPr>
          <w:rFonts w:ascii="Arial" w:hAnsi="Arial" w:cs="Arial"/>
        </w:rPr>
        <w:t>ate</w:t>
      </w:r>
      <w:proofErr w:type="spellEnd"/>
      <w:r w:rsidRPr="00AA1750">
        <w:rPr>
          <w:rFonts w:ascii="Arial" w:hAnsi="Arial" w:cs="Arial"/>
        </w:rPr>
        <w:t xml:space="preserve">́ a efetiva </w:t>
      </w:r>
      <w:proofErr w:type="spellStart"/>
      <w:r w:rsidRPr="00AA1750">
        <w:rPr>
          <w:rFonts w:ascii="Arial" w:hAnsi="Arial" w:cs="Arial"/>
        </w:rPr>
        <w:t>regularização</w:t>
      </w:r>
      <w:proofErr w:type="spellEnd"/>
      <w:r w:rsidRPr="00AA1750">
        <w:rPr>
          <w:rFonts w:ascii="Arial" w:hAnsi="Arial" w:cs="Arial"/>
        </w:rPr>
        <w:t xml:space="preserve"> do fato gerador. </w:t>
      </w:r>
    </w:p>
    <w:p w:rsidR="007E072B" w:rsidRPr="00AA1750"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§2º. No caso da ERB apresentar risco iminente, a segunda multa, bem como as </w:t>
      </w:r>
      <w:proofErr w:type="spellStart"/>
      <w:r w:rsidRPr="00AA1750">
        <w:rPr>
          <w:rFonts w:ascii="Arial" w:hAnsi="Arial" w:cs="Arial"/>
        </w:rPr>
        <w:t>reaplicações</w:t>
      </w:r>
      <w:proofErr w:type="spellEnd"/>
      <w:r w:rsidRPr="00AA1750">
        <w:rPr>
          <w:rFonts w:ascii="Arial" w:hAnsi="Arial" w:cs="Arial"/>
        </w:rPr>
        <w:t xml:space="preserve"> </w:t>
      </w:r>
      <w:proofErr w:type="spellStart"/>
      <w:r w:rsidRPr="00AA1750">
        <w:rPr>
          <w:rFonts w:ascii="Arial" w:hAnsi="Arial" w:cs="Arial"/>
        </w:rPr>
        <w:t>subseqüentes</w:t>
      </w:r>
      <w:proofErr w:type="spellEnd"/>
      <w:r w:rsidRPr="00AA1750">
        <w:rPr>
          <w:rFonts w:ascii="Arial" w:hAnsi="Arial" w:cs="Arial"/>
        </w:rPr>
        <w:t xml:space="preserve">, </w:t>
      </w:r>
      <w:proofErr w:type="spellStart"/>
      <w:r w:rsidRPr="00AA1750">
        <w:rPr>
          <w:rFonts w:ascii="Arial" w:hAnsi="Arial" w:cs="Arial"/>
        </w:rPr>
        <w:t>ocorrerão</w:t>
      </w:r>
      <w:proofErr w:type="spellEnd"/>
      <w:r w:rsidRPr="00AA1750">
        <w:rPr>
          <w:rFonts w:ascii="Arial" w:hAnsi="Arial" w:cs="Arial"/>
        </w:rPr>
        <w:t xml:space="preserve"> a cada 24 (vinte e quatro) horas a partir da lavratura da multa anterior, </w:t>
      </w:r>
      <w:proofErr w:type="spellStart"/>
      <w:r w:rsidRPr="00AA1750">
        <w:rPr>
          <w:rFonts w:ascii="Arial" w:hAnsi="Arial" w:cs="Arial"/>
        </w:rPr>
        <w:t>ate</w:t>
      </w:r>
      <w:proofErr w:type="spellEnd"/>
      <w:r w:rsidRPr="00AA1750">
        <w:rPr>
          <w:rFonts w:ascii="Arial" w:hAnsi="Arial" w:cs="Arial"/>
        </w:rPr>
        <w:t xml:space="preserve">́ a efetiva </w:t>
      </w:r>
      <w:proofErr w:type="spellStart"/>
      <w:r w:rsidRPr="00AA1750">
        <w:rPr>
          <w:rFonts w:ascii="Arial" w:hAnsi="Arial" w:cs="Arial"/>
        </w:rPr>
        <w:t>regularização</w:t>
      </w:r>
      <w:proofErr w:type="spellEnd"/>
      <w:r w:rsidRPr="00AA1750">
        <w:rPr>
          <w:rFonts w:ascii="Arial" w:hAnsi="Arial" w:cs="Arial"/>
        </w:rPr>
        <w:t xml:space="preserve"> do fato gerador.  </w:t>
      </w:r>
    </w:p>
    <w:p w:rsidR="007E072B" w:rsidRPr="00AA1750" w:rsidRDefault="007E072B" w:rsidP="007E072B">
      <w:pPr>
        <w:shd w:val="clear" w:color="auto" w:fill="FFFFFF"/>
        <w:spacing w:before="100" w:beforeAutospacing="1" w:after="100" w:afterAutospacing="1"/>
        <w:jc w:val="center"/>
        <w:rPr>
          <w:rFonts w:ascii="Arial" w:hAnsi="Arial" w:cs="Arial"/>
          <w:i/>
          <w:iCs/>
        </w:rPr>
      </w:pPr>
      <w:proofErr w:type="spellStart"/>
      <w:r w:rsidRPr="00AA1750">
        <w:rPr>
          <w:rFonts w:ascii="Arial" w:hAnsi="Arial" w:cs="Arial"/>
          <w:i/>
          <w:iCs/>
        </w:rPr>
        <w:t>Subseção</w:t>
      </w:r>
      <w:proofErr w:type="spellEnd"/>
      <w:r w:rsidRPr="00AA1750">
        <w:rPr>
          <w:rFonts w:ascii="Arial" w:hAnsi="Arial" w:cs="Arial"/>
          <w:i/>
          <w:iCs/>
        </w:rPr>
        <w:t xml:space="preserve"> III</w:t>
      </w:r>
      <w:r w:rsidRPr="00AA1750">
        <w:rPr>
          <w:rFonts w:ascii="Arial" w:hAnsi="Arial" w:cs="Arial"/>
          <w:i/>
          <w:iCs/>
        </w:rPr>
        <w:br/>
        <w:t xml:space="preserve">Do Embargo e da </w:t>
      </w:r>
      <w:proofErr w:type="spellStart"/>
      <w:r w:rsidRPr="00AA1750">
        <w:rPr>
          <w:rFonts w:ascii="Arial" w:hAnsi="Arial" w:cs="Arial"/>
          <w:i/>
          <w:iCs/>
        </w:rPr>
        <w:t>Interdição</w:t>
      </w:r>
      <w:proofErr w:type="spellEnd"/>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Art. 32.</w:t>
      </w:r>
      <w:r w:rsidRPr="00AA1750">
        <w:rPr>
          <w:rFonts w:ascii="Arial" w:hAnsi="Arial" w:cs="Arial"/>
        </w:rPr>
        <w:t xml:space="preserve"> A </w:t>
      </w:r>
      <w:proofErr w:type="spellStart"/>
      <w:r w:rsidRPr="00AA1750">
        <w:rPr>
          <w:rFonts w:ascii="Arial" w:hAnsi="Arial" w:cs="Arial"/>
        </w:rPr>
        <w:t>instalação</w:t>
      </w:r>
      <w:proofErr w:type="spellEnd"/>
      <w:r w:rsidRPr="00AA1750">
        <w:rPr>
          <w:rFonts w:ascii="Arial" w:hAnsi="Arial" w:cs="Arial"/>
        </w:rPr>
        <w:t xml:space="preserve"> e o funcionamento de antenas transmissoras de </w:t>
      </w:r>
      <w:proofErr w:type="spellStart"/>
      <w:r w:rsidRPr="00AA1750">
        <w:rPr>
          <w:rFonts w:ascii="Arial" w:hAnsi="Arial" w:cs="Arial"/>
        </w:rPr>
        <w:t>rádio</w:t>
      </w:r>
      <w:proofErr w:type="spellEnd"/>
      <w:r w:rsidRPr="00AA1750">
        <w:rPr>
          <w:rFonts w:ascii="Arial" w:hAnsi="Arial" w:cs="Arial"/>
        </w:rPr>
        <w:t xml:space="preserve">, </w:t>
      </w:r>
      <w:proofErr w:type="spellStart"/>
      <w:r w:rsidRPr="00AA1750">
        <w:rPr>
          <w:rFonts w:ascii="Arial" w:hAnsi="Arial" w:cs="Arial"/>
        </w:rPr>
        <w:t>televisão</w:t>
      </w:r>
      <w:proofErr w:type="spellEnd"/>
      <w:r w:rsidRPr="00AA1750">
        <w:rPr>
          <w:rFonts w:ascii="Arial" w:hAnsi="Arial" w:cs="Arial"/>
        </w:rPr>
        <w:t xml:space="preserve">, telefonia celular, </w:t>
      </w:r>
      <w:proofErr w:type="spellStart"/>
      <w:r w:rsidRPr="00AA1750">
        <w:rPr>
          <w:rFonts w:ascii="Arial" w:hAnsi="Arial" w:cs="Arial"/>
        </w:rPr>
        <w:t>telecomunicações</w:t>
      </w:r>
      <w:proofErr w:type="spellEnd"/>
      <w:r w:rsidRPr="00AA1750">
        <w:rPr>
          <w:rFonts w:ascii="Arial" w:hAnsi="Arial" w:cs="Arial"/>
        </w:rPr>
        <w:t xml:space="preserve"> em geral e outras antenas emissoras de campos </w:t>
      </w:r>
      <w:proofErr w:type="spellStart"/>
      <w:r w:rsidRPr="00AA1750">
        <w:rPr>
          <w:rFonts w:ascii="Arial" w:hAnsi="Arial" w:cs="Arial"/>
        </w:rPr>
        <w:t>eletromagnéticos</w:t>
      </w:r>
      <w:proofErr w:type="spellEnd"/>
      <w:r w:rsidRPr="00AA1750">
        <w:rPr>
          <w:rFonts w:ascii="Arial" w:hAnsi="Arial" w:cs="Arial"/>
        </w:rPr>
        <w:t xml:space="preserve"> sem a </w:t>
      </w:r>
      <w:proofErr w:type="spellStart"/>
      <w:r w:rsidRPr="00AA1750">
        <w:rPr>
          <w:rFonts w:ascii="Arial" w:hAnsi="Arial" w:cs="Arial"/>
        </w:rPr>
        <w:t>prévia</w:t>
      </w:r>
      <w:proofErr w:type="spellEnd"/>
      <w:r w:rsidRPr="00AA1750">
        <w:rPr>
          <w:rFonts w:ascii="Arial" w:hAnsi="Arial" w:cs="Arial"/>
        </w:rPr>
        <w:t xml:space="preserve"> </w:t>
      </w:r>
      <w:proofErr w:type="spellStart"/>
      <w:r w:rsidRPr="00AA1750">
        <w:rPr>
          <w:rFonts w:ascii="Arial" w:hAnsi="Arial" w:cs="Arial"/>
        </w:rPr>
        <w:t>autorização</w:t>
      </w:r>
      <w:proofErr w:type="spellEnd"/>
      <w:r w:rsidRPr="00AA1750">
        <w:rPr>
          <w:rFonts w:ascii="Arial" w:hAnsi="Arial" w:cs="Arial"/>
        </w:rPr>
        <w:t xml:space="preserve"> da Prefeitura Municipal </w:t>
      </w:r>
      <w:proofErr w:type="spellStart"/>
      <w:r w:rsidRPr="00AA1750">
        <w:rPr>
          <w:rFonts w:ascii="Arial" w:hAnsi="Arial" w:cs="Arial"/>
        </w:rPr>
        <w:t>acarretarão</w:t>
      </w:r>
      <w:proofErr w:type="spellEnd"/>
      <w:r w:rsidRPr="00AA1750">
        <w:rPr>
          <w:rFonts w:ascii="Arial" w:hAnsi="Arial" w:cs="Arial"/>
        </w:rPr>
        <w:t xml:space="preserve"> no embargo imediato da obra e do funcionamento da antena, independentemente de </w:t>
      </w:r>
      <w:proofErr w:type="spellStart"/>
      <w:r w:rsidRPr="00AA1750">
        <w:rPr>
          <w:rFonts w:ascii="Arial" w:hAnsi="Arial" w:cs="Arial"/>
        </w:rPr>
        <w:t>prévia</w:t>
      </w:r>
      <w:proofErr w:type="spellEnd"/>
      <w:r w:rsidRPr="00AA1750">
        <w:rPr>
          <w:rFonts w:ascii="Arial" w:hAnsi="Arial" w:cs="Arial"/>
        </w:rPr>
        <w:t xml:space="preserve"> </w:t>
      </w:r>
      <w:proofErr w:type="spellStart"/>
      <w:r w:rsidRPr="00AA1750">
        <w:rPr>
          <w:rFonts w:ascii="Arial" w:hAnsi="Arial" w:cs="Arial"/>
        </w:rPr>
        <w:t>notificação</w:t>
      </w:r>
      <w:proofErr w:type="spellEnd"/>
      <w:r w:rsidRPr="00AA1750">
        <w:rPr>
          <w:rFonts w:ascii="Arial" w:hAnsi="Arial" w:cs="Arial"/>
        </w:rPr>
        <w:t xml:space="preserve"> ou aviso. </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Art. 33</w:t>
      </w:r>
      <w:r w:rsidRPr="00AA1750">
        <w:rPr>
          <w:rFonts w:ascii="Arial" w:hAnsi="Arial" w:cs="Arial"/>
        </w:rPr>
        <w:t xml:space="preserve">. Havendo descumprimento ao embargo, a Prefeitura Municipal </w:t>
      </w:r>
      <w:proofErr w:type="spellStart"/>
      <w:r w:rsidRPr="00AA1750">
        <w:rPr>
          <w:rFonts w:ascii="Arial" w:hAnsi="Arial" w:cs="Arial"/>
        </w:rPr>
        <w:t>podera</w:t>
      </w:r>
      <w:proofErr w:type="spellEnd"/>
      <w:r w:rsidRPr="00AA1750">
        <w:rPr>
          <w:rFonts w:ascii="Arial" w:hAnsi="Arial" w:cs="Arial"/>
        </w:rPr>
        <w:t xml:space="preserve">́ proceder à </w:t>
      </w:r>
      <w:proofErr w:type="spellStart"/>
      <w:r w:rsidRPr="00AA1750">
        <w:rPr>
          <w:rFonts w:ascii="Arial" w:hAnsi="Arial" w:cs="Arial"/>
        </w:rPr>
        <w:t>interdição</w:t>
      </w:r>
      <w:proofErr w:type="spellEnd"/>
      <w:r w:rsidRPr="00AA1750">
        <w:rPr>
          <w:rFonts w:ascii="Arial" w:hAnsi="Arial" w:cs="Arial"/>
        </w:rPr>
        <w:t xml:space="preserve"> do </w:t>
      </w:r>
      <w:proofErr w:type="spellStart"/>
      <w:r w:rsidRPr="00AA1750">
        <w:rPr>
          <w:rFonts w:ascii="Arial" w:hAnsi="Arial" w:cs="Arial"/>
        </w:rPr>
        <w:t>imóvel</w:t>
      </w:r>
      <w:proofErr w:type="spellEnd"/>
      <w:r w:rsidRPr="00AA1750">
        <w:rPr>
          <w:rFonts w:ascii="Arial" w:hAnsi="Arial" w:cs="Arial"/>
        </w:rPr>
        <w:t xml:space="preserve">, para impedir o acesso de pessoas e coisas e aplicação de multa por descumprimento. </w:t>
      </w:r>
    </w:p>
    <w:p w:rsidR="007E072B" w:rsidRPr="00AA1750" w:rsidRDefault="007E072B" w:rsidP="007E072B">
      <w:pPr>
        <w:shd w:val="clear" w:color="auto" w:fill="FFFFFF"/>
        <w:spacing w:before="100" w:beforeAutospacing="1" w:after="100" w:afterAutospacing="1"/>
        <w:jc w:val="center"/>
        <w:rPr>
          <w:rFonts w:ascii="Arial" w:hAnsi="Arial" w:cs="Arial"/>
          <w:i/>
          <w:iCs/>
        </w:rPr>
      </w:pPr>
      <w:proofErr w:type="spellStart"/>
      <w:r w:rsidRPr="00AA1750">
        <w:rPr>
          <w:rFonts w:ascii="Arial" w:hAnsi="Arial" w:cs="Arial"/>
          <w:i/>
          <w:iCs/>
        </w:rPr>
        <w:t>Subseção</w:t>
      </w:r>
      <w:proofErr w:type="spellEnd"/>
      <w:r w:rsidRPr="00AA1750">
        <w:rPr>
          <w:rFonts w:ascii="Arial" w:hAnsi="Arial" w:cs="Arial"/>
          <w:i/>
          <w:iCs/>
        </w:rPr>
        <w:t xml:space="preserve"> IV</w:t>
      </w:r>
      <w:r w:rsidRPr="00AA1750">
        <w:rPr>
          <w:rFonts w:ascii="Arial" w:hAnsi="Arial" w:cs="Arial"/>
          <w:i/>
          <w:iCs/>
        </w:rPr>
        <w:br/>
        <w:t xml:space="preserve">Da </w:t>
      </w:r>
      <w:proofErr w:type="spellStart"/>
      <w:r w:rsidRPr="00AA1750">
        <w:rPr>
          <w:rFonts w:ascii="Arial" w:hAnsi="Arial" w:cs="Arial"/>
          <w:i/>
          <w:iCs/>
        </w:rPr>
        <w:t>Revogação</w:t>
      </w:r>
      <w:proofErr w:type="spellEnd"/>
      <w:r w:rsidRPr="00AA1750">
        <w:rPr>
          <w:rFonts w:ascii="Arial" w:hAnsi="Arial" w:cs="Arial"/>
          <w:i/>
          <w:iCs/>
        </w:rPr>
        <w:t xml:space="preserve"> do Alvará de </w:t>
      </w:r>
      <w:proofErr w:type="spellStart"/>
      <w:r w:rsidRPr="00AA1750">
        <w:rPr>
          <w:rFonts w:ascii="Arial" w:hAnsi="Arial" w:cs="Arial"/>
          <w:i/>
          <w:iCs/>
        </w:rPr>
        <w:t>Instalação</w:t>
      </w:r>
      <w:proofErr w:type="spellEnd"/>
      <w:r w:rsidRPr="00AA1750">
        <w:rPr>
          <w:rFonts w:ascii="Arial" w:hAnsi="Arial" w:cs="Arial"/>
          <w:i/>
          <w:iCs/>
        </w:rPr>
        <w:t xml:space="preserve"> e do Alvará de Funcionamento</w:t>
      </w:r>
    </w:p>
    <w:p w:rsidR="007E072B" w:rsidRPr="00AA1750" w:rsidRDefault="007E072B" w:rsidP="007E072B">
      <w:pPr>
        <w:shd w:val="clear" w:color="auto" w:fill="FFFFFF"/>
        <w:spacing w:before="100" w:beforeAutospacing="1" w:after="100" w:afterAutospacing="1"/>
        <w:rPr>
          <w:rFonts w:ascii="Arial" w:hAnsi="Arial" w:cs="Arial"/>
        </w:rPr>
      </w:pPr>
      <w:r w:rsidRPr="00AA1750">
        <w:rPr>
          <w:rFonts w:ascii="Arial" w:hAnsi="Arial" w:cs="Arial"/>
          <w:b/>
          <w:bCs/>
        </w:rPr>
        <w:t>Art. 34.</w:t>
      </w:r>
      <w:r w:rsidRPr="00AA1750">
        <w:rPr>
          <w:rFonts w:ascii="Arial" w:hAnsi="Arial" w:cs="Arial"/>
        </w:rPr>
        <w:t xml:space="preserve"> O Alvará de Instalação e o Alvará de Funcionamento serão revogados quando: </w:t>
      </w:r>
    </w:p>
    <w:p w:rsidR="007E072B" w:rsidRPr="00AA1750"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 - verificada a </w:t>
      </w:r>
      <w:proofErr w:type="spellStart"/>
      <w:r w:rsidRPr="00AA1750">
        <w:rPr>
          <w:rFonts w:ascii="Arial" w:hAnsi="Arial" w:cs="Arial"/>
        </w:rPr>
        <w:t>ocorrência</w:t>
      </w:r>
      <w:proofErr w:type="spellEnd"/>
      <w:r w:rsidRPr="00AA1750">
        <w:rPr>
          <w:rFonts w:ascii="Arial" w:hAnsi="Arial" w:cs="Arial"/>
        </w:rPr>
        <w:t xml:space="preserve"> de irregularidade e devidamente notificada, a empresa </w:t>
      </w:r>
      <w:proofErr w:type="spellStart"/>
      <w:r w:rsidRPr="00AA1750">
        <w:rPr>
          <w:rFonts w:ascii="Arial" w:hAnsi="Arial" w:cs="Arial"/>
        </w:rPr>
        <w:t>responsável</w:t>
      </w:r>
      <w:proofErr w:type="spellEnd"/>
      <w:r w:rsidRPr="00AA1750">
        <w:rPr>
          <w:rFonts w:ascii="Arial" w:hAnsi="Arial" w:cs="Arial"/>
        </w:rPr>
        <w:t xml:space="preserve"> a regularizar ou remover a ERB, desatender, injustificadamente, o prazo constante da </w:t>
      </w:r>
      <w:proofErr w:type="spellStart"/>
      <w:r w:rsidRPr="00AA1750">
        <w:rPr>
          <w:rFonts w:ascii="Arial" w:hAnsi="Arial" w:cs="Arial"/>
        </w:rPr>
        <w:t>notificação</w:t>
      </w:r>
      <w:proofErr w:type="spellEnd"/>
      <w:r w:rsidRPr="00AA1750">
        <w:rPr>
          <w:rFonts w:ascii="Arial" w:hAnsi="Arial" w:cs="Arial"/>
        </w:rPr>
        <w:t xml:space="preserve">; </w:t>
      </w:r>
    </w:p>
    <w:p w:rsidR="007E072B" w:rsidRPr="00AA1750"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II - houver </w:t>
      </w:r>
      <w:proofErr w:type="spellStart"/>
      <w:r w:rsidRPr="00AA1750">
        <w:rPr>
          <w:rFonts w:ascii="Arial" w:hAnsi="Arial" w:cs="Arial"/>
        </w:rPr>
        <w:t>solicitação</w:t>
      </w:r>
      <w:proofErr w:type="spellEnd"/>
      <w:r w:rsidRPr="00AA1750">
        <w:rPr>
          <w:rFonts w:ascii="Arial" w:hAnsi="Arial" w:cs="Arial"/>
        </w:rPr>
        <w:t xml:space="preserve"> do interessado mediante requerimento; </w:t>
      </w:r>
    </w:p>
    <w:p w:rsidR="007E072B" w:rsidRDefault="007E072B" w:rsidP="007E072B">
      <w:pPr>
        <w:shd w:val="clear" w:color="auto" w:fill="FFFFFF"/>
        <w:spacing w:before="100" w:beforeAutospacing="1" w:after="100" w:afterAutospacing="1"/>
        <w:ind w:firstLine="708"/>
        <w:jc w:val="both"/>
        <w:rPr>
          <w:rFonts w:ascii="Arial" w:hAnsi="Arial" w:cs="Arial"/>
        </w:rPr>
      </w:pPr>
      <w:r w:rsidRPr="00AA1750">
        <w:rPr>
          <w:rFonts w:ascii="Arial" w:hAnsi="Arial" w:cs="Arial"/>
        </w:rPr>
        <w:t xml:space="preserve">III - houver </w:t>
      </w:r>
      <w:proofErr w:type="spellStart"/>
      <w:r w:rsidRPr="00AA1750">
        <w:rPr>
          <w:rFonts w:ascii="Arial" w:hAnsi="Arial" w:cs="Arial"/>
        </w:rPr>
        <w:t>alteração</w:t>
      </w:r>
      <w:proofErr w:type="spellEnd"/>
      <w:r w:rsidRPr="00AA1750">
        <w:rPr>
          <w:rFonts w:ascii="Arial" w:hAnsi="Arial" w:cs="Arial"/>
        </w:rPr>
        <w:t xml:space="preserve"> das </w:t>
      </w:r>
      <w:proofErr w:type="spellStart"/>
      <w:r w:rsidRPr="00AA1750">
        <w:rPr>
          <w:rFonts w:ascii="Arial" w:hAnsi="Arial" w:cs="Arial"/>
        </w:rPr>
        <w:t>características</w:t>
      </w:r>
      <w:proofErr w:type="spellEnd"/>
      <w:r w:rsidRPr="00AA1750">
        <w:rPr>
          <w:rFonts w:ascii="Arial" w:hAnsi="Arial" w:cs="Arial"/>
        </w:rPr>
        <w:t xml:space="preserve"> com as quais tenha sido aprovado, exceto o compartilhamento devidamente licenciado. </w:t>
      </w:r>
    </w:p>
    <w:p w:rsidR="007E072B" w:rsidRPr="00AA1750" w:rsidRDefault="007E072B" w:rsidP="0040198A">
      <w:pPr>
        <w:shd w:val="clear" w:color="auto" w:fill="FFFFFF"/>
        <w:jc w:val="center"/>
        <w:rPr>
          <w:rFonts w:ascii="Arial" w:hAnsi="Arial" w:cs="Arial"/>
          <w:i/>
          <w:iCs/>
        </w:rPr>
      </w:pPr>
      <w:proofErr w:type="spellStart"/>
      <w:r w:rsidRPr="00AA1750">
        <w:rPr>
          <w:rFonts w:ascii="Arial" w:hAnsi="Arial" w:cs="Arial"/>
          <w:i/>
          <w:iCs/>
        </w:rPr>
        <w:t>Subseção</w:t>
      </w:r>
      <w:proofErr w:type="spellEnd"/>
      <w:r w:rsidRPr="00AA1750">
        <w:rPr>
          <w:rFonts w:ascii="Arial" w:hAnsi="Arial" w:cs="Arial"/>
          <w:i/>
          <w:iCs/>
        </w:rPr>
        <w:t xml:space="preserve"> V</w:t>
      </w:r>
    </w:p>
    <w:p w:rsidR="007E072B" w:rsidRPr="00AA1750" w:rsidRDefault="007E072B" w:rsidP="0040198A">
      <w:pPr>
        <w:shd w:val="clear" w:color="auto" w:fill="FFFFFF"/>
        <w:jc w:val="center"/>
        <w:rPr>
          <w:rFonts w:ascii="Arial" w:hAnsi="Arial" w:cs="Arial"/>
          <w:i/>
          <w:iCs/>
        </w:rPr>
      </w:pPr>
      <w:r w:rsidRPr="00AA1750">
        <w:rPr>
          <w:rFonts w:ascii="Arial" w:hAnsi="Arial" w:cs="Arial"/>
          <w:i/>
          <w:iCs/>
        </w:rPr>
        <w:t xml:space="preserve">Da </w:t>
      </w:r>
      <w:proofErr w:type="spellStart"/>
      <w:r w:rsidRPr="00AA1750">
        <w:rPr>
          <w:rFonts w:ascii="Arial" w:hAnsi="Arial" w:cs="Arial"/>
          <w:i/>
          <w:iCs/>
        </w:rPr>
        <w:t>Remoção</w:t>
      </w:r>
      <w:proofErr w:type="spellEnd"/>
    </w:p>
    <w:p w:rsidR="007E072B" w:rsidRPr="00AA1750" w:rsidRDefault="007E072B" w:rsidP="007E072B">
      <w:pPr>
        <w:shd w:val="clear" w:color="auto" w:fill="FFFFFF"/>
        <w:spacing w:before="100" w:beforeAutospacing="1" w:after="100" w:afterAutospacing="1"/>
        <w:jc w:val="both"/>
        <w:rPr>
          <w:rFonts w:ascii="Arial" w:hAnsi="Arial" w:cs="Arial"/>
        </w:rPr>
      </w:pPr>
      <w:r w:rsidRPr="001D2073">
        <w:rPr>
          <w:rFonts w:ascii="Arial" w:hAnsi="Arial" w:cs="Arial"/>
          <w:b/>
          <w:bCs/>
        </w:rPr>
        <w:t>Art. 35</w:t>
      </w:r>
      <w:r w:rsidRPr="001D2073">
        <w:rPr>
          <w:rFonts w:ascii="Arial" w:hAnsi="Arial" w:cs="Arial"/>
        </w:rPr>
        <w:t xml:space="preserve">. Se desatendida a </w:t>
      </w:r>
      <w:proofErr w:type="spellStart"/>
      <w:r w:rsidRPr="001D2073">
        <w:rPr>
          <w:rFonts w:ascii="Arial" w:hAnsi="Arial" w:cs="Arial"/>
        </w:rPr>
        <w:t>notificação</w:t>
      </w:r>
      <w:proofErr w:type="spellEnd"/>
      <w:r w:rsidRPr="001D2073">
        <w:rPr>
          <w:rFonts w:ascii="Arial" w:hAnsi="Arial" w:cs="Arial"/>
        </w:rPr>
        <w:t xml:space="preserve"> para retirada da ERB, a Prefeitura Municipal </w:t>
      </w:r>
      <w:proofErr w:type="spellStart"/>
      <w:r w:rsidRPr="001D2073">
        <w:rPr>
          <w:rFonts w:ascii="Arial" w:hAnsi="Arial" w:cs="Arial"/>
        </w:rPr>
        <w:t>podera</w:t>
      </w:r>
      <w:proofErr w:type="spellEnd"/>
      <w:r w:rsidRPr="001D2073">
        <w:rPr>
          <w:rFonts w:ascii="Arial" w:hAnsi="Arial" w:cs="Arial"/>
        </w:rPr>
        <w:t>́ promover</w:t>
      </w:r>
      <w:r w:rsidR="00B201A4" w:rsidRPr="001D2073">
        <w:rPr>
          <w:rFonts w:ascii="Arial" w:hAnsi="Arial" w:cs="Arial"/>
        </w:rPr>
        <w:t xml:space="preserve"> a ação judicial para</w:t>
      </w:r>
      <w:r w:rsidRPr="001D2073">
        <w:rPr>
          <w:rFonts w:ascii="Arial" w:hAnsi="Arial" w:cs="Arial"/>
        </w:rPr>
        <w:t xml:space="preserve"> a sua </w:t>
      </w:r>
      <w:proofErr w:type="spellStart"/>
      <w:r w:rsidRPr="001D2073">
        <w:rPr>
          <w:rFonts w:ascii="Arial" w:hAnsi="Arial" w:cs="Arial"/>
        </w:rPr>
        <w:t>remoção</w:t>
      </w:r>
      <w:proofErr w:type="spellEnd"/>
      <w:r w:rsidR="00B201A4" w:rsidRPr="001D2073">
        <w:rPr>
          <w:rFonts w:ascii="Arial" w:hAnsi="Arial" w:cs="Arial"/>
        </w:rPr>
        <w:t xml:space="preserve"> caso</w:t>
      </w:r>
      <w:r w:rsidRPr="001D2073">
        <w:rPr>
          <w:rFonts w:ascii="Arial" w:hAnsi="Arial" w:cs="Arial"/>
        </w:rPr>
        <w:t xml:space="preserve"> esteja instalado em </w:t>
      </w:r>
      <w:proofErr w:type="spellStart"/>
      <w:r w:rsidRPr="001D2073">
        <w:rPr>
          <w:rFonts w:ascii="Arial" w:hAnsi="Arial" w:cs="Arial"/>
        </w:rPr>
        <w:t>imóvel</w:t>
      </w:r>
      <w:proofErr w:type="spellEnd"/>
      <w:r w:rsidRPr="001D2073">
        <w:rPr>
          <w:rFonts w:ascii="Arial" w:hAnsi="Arial" w:cs="Arial"/>
        </w:rPr>
        <w:t xml:space="preserve"> privado, cobrando os respectivos custos de seus </w:t>
      </w:r>
      <w:proofErr w:type="spellStart"/>
      <w:r w:rsidRPr="001D2073">
        <w:rPr>
          <w:rFonts w:ascii="Arial" w:hAnsi="Arial" w:cs="Arial"/>
        </w:rPr>
        <w:t>responsáveis</w:t>
      </w:r>
      <w:proofErr w:type="spellEnd"/>
      <w:r w:rsidRPr="001D2073">
        <w:rPr>
          <w:rFonts w:ascii="Arial" w:hAnsi="Arial" w:cs="Arial"/>
        </w:rPr>
        <w:t xml:space="preserve">, sem prejuízo e independentemente da </w:t>
      </w:r>
      <w:proofErr w:type="spellStart"/>
      <w:r w:rsidRPr="001D2073">
        <w:rPr>
          <w:rFonts w:ascii="Arial" w:hAnsi="Arial" w:cs="Arial"/>
        </w:rPr>
        <w:t>aplicação</w:t>
      </w:r>
      <w:proofErr w:type="spellEnd"/>
      <w:r w:rsidRPr="001D2073">
        <w:rPr>
          <w:rFonts w:ascii="Arial" w:hAnsi="Arial" w:cs="Arial"/>
        </w:rPr>
        <w:t xml:space="preserve"> das multas e demais </w:t>
      </w:r>
      <w:proofErr w:type="spellStart"/>
      <w:r w:rsidRPr="001D2073">
        <w:rPr>
          <w:rFonts w:ascii="Arial" w:hAnsi="Arial" w:cs="Arial"/>
        </w:rPr>
        <w:t>sanções</w:t>
      </w:r>
      <w:proofErr w:type="spellEnd"/>
      <w:r w:rsidRPr="001D2073">
        <w:rPr>
          <w:rFonts w:ascii="Arial" w:hAnsi="Arial" w:cs="Arial"/>
        </w:rPr>
        <w:t xml:space="preserve"> </w:t>
      </w:r>
      <w:proofErr w:type="spellStart"/>
      <w:r w:rsidRPr="001D2073">
        <w:rPr>
          <w:rFonts w:ascii="Arial" w:hAnsi="Arial" w:cs="Arial"/>
        </w:rPr>
        <w:t>cabíveis</w:t>
      </w:r>
      <w:proofErr w:type="spellEnd"/>
      <w:r w:rsidRPr="001D2073">
        <w:rPr>
          <w:rFonts w:ascii="Arial" w:hAnsi="Arial" w:cs="Arial"/>
        </w:rPr>
        <w:t>.</w:t>
      </w:r>
      <w:r w:rsidRPr="00AA1750">
        <w:rPr>
          <w:rFonts w:ascii="Arial" w:hAnsi="Arial" w:cs="Arial"/>
        </w:rPr>
        <w:t xml:space="preserve"> </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Art. 36</w:t>
      </w:r>
      <w:r w:rsidRPr="00AA1750">
        <w:rPr>
          <w:rFonts w:ascii="Arial" w:hAnsi="Arial" w:cs="Arial"/>
        </w:rPr>
        <w:t xml:space="preserve">. Havendo risco para o </w:t>
      </w:r>
      <w:proofErr w:type="spellStart"/>
      <w:r w:rsidRPr="00AA1750">
        <w:rPr>
          <w:rFonts w:ascii="Arial" w:hAnsi="Arial" w:cs="Arial"/>
        </w:rPr>
        <w:t>imóvel</w:t>
      </w:r>
      <w:proofErr w:type="spellEnd"/>
      <w:r w:rsidRPr="00AA1750">
        <w:rPr>
          <w:rFonts w:ascii="Arial" w:hAnsi="Arial" w:cs="Arial"/>
        </w:rPr>
        <w:t xml:space="preserve">, para a </w:t>
      </w:r>
      <w:proofErr w:type="spellStart"/>
      <w:r w:rsidRPr="00AA1750">
        <w:rPr>
          <w:rFonts w:ascii="Arial" w:hAnsi="Arial" w:cs="Arial"/>
        </w:rPr>
        <w:t>edificação</w:t>
      </w:r>
      <w:proofErr w:type="spellEnd"/>
      <w:r w:rsidRPr="00AA1750">
        <w:rPr>
          <w:rFonts w:ascii="Arial" w:hAnsi="Arial" w:cs="Arial"/>
        </w:rPr>
        <w:t xml:space="preserve"> ou para terceiros a </w:t>
      </w:r>
      <w:proofErr w:type="spellStart"/>
      <w:r w:rsidRPr="00AA1750">
        <w:rPr>
          <w:rFonts w:ascii="Arial" w:hAnsi="Arial" w:cs="Arial"/>
        </w:rPr>
        <w:t>remoção</w:t>
      </w:r>
      <w:proofErr w:type="spellEnd"/>
      <w:r w:rsidRPr="00AA1750">
        <w:rPr>
          <w:rFonts w:ascii="Arial" w:hAnsi="Arial" w:cs="Arial"/>
        </w:rPr>
        <w:t xml:space="preserve"> de que trata o artigo anterior, </w:t>
      </w:r>
      <w:proofErr w:type="spellStart"/>
      <w:r w:rsidRPr="00AA1750">
        <w:rPr>
          <w:rFonts w:ascii="Arial" w:hAnsi="Arial" w:cs="Arial"/>
        </w:rPr>
        <w:t>podera</w:t>
      </w:r>
      <w:proofErr w:type="spellEnd"/>
      <w:r w:rsidRPr="00AA1750">
        <w:rPr>
          <w:rFonts w:ascii="Arial" w:hAnsi="Arial" w:cs="Arial"/>
        </w:rPr>
        <w:t xml:space="preserve">́ ser realizada independentemente de </w:t>
      </w:r>
      <w:proofErr w:type="spellStart"/>
      <w:r w:rsidRPr="00AA1750">
        <w:rPr>
          <w:rFonts w:ascii="Arial" w:hAnsi="Arial" w:cs="Arial"/>
        </w:rPr>
        <w:t>notificação</w:t>
      </w:r>
      <w:proofErr w:type="spellEnd"/>
      <w:r w:rsidRPr="00AA1750">
        <w:rPr>
          <w:rFonts w:ascii="Arial" w:hAnsi="Arial" w:cs="Arial"/>
        </w:rPr>
        <w:t xml:space="preserve"> ou aviso. </w:t>
      </w:r>
    </w:p>
    <w:p w:rsidR="007E072B" w:rsidRPr="00AA1750" w:rsidRDefault="007E072B" w:rsidP="007E072B">
      <w:pPr>
        <w:shd w:val="clear" w:color="auto" w:fill="FFFFFF"/>
        <w:spacing w:before="100" w:beforeAutospacing="1" w:after="100" w:afterAutospacing="1"/>
        <w:jc w:val="center"/>
        <w:rPr>
          <w:rFonts w:ascii="Arial" w:hAnsi="Arial" w:cs="Arial"/>
          <w:i/>
          <w:iCs/>
        </w:rPr>
      </w:pPr>
      <w:proofErr w:type="spellStart"/>
      <w:r w:rsidRPr="00AA1750">
        <w:rPr>
          <w:rFonts w:ascii="Arial" w:hAnsi="Arial" w:cs="Arial"/>
          <w:i/>
          <w:iCs/>
        </w:rPr>
        <w:t>Subseção</w:t>
      </w:r>
      <w:proofErr w:type="spellEnd"/>
      <w:r w:rsidRPr="00AA1750">
        <w:rPr>
          <w:rFonts w:ascii="Arial" w:hAnsi="Arial" w:cs="Arial"/>
          <w:i/>
          <w:iCs/>
        </w:rPr>
        <w:t xml:space="preserve"> VI</w:t>
      </w:r>
      <w:r w:rsidRPr="00AA1750">
        <w:rPr>
          <w:rFonts w:ascii="Arial" w:hAnsi="Arial" w:cs="Arial"/>
          <w:i/>
          <w:iCs/>
        </w:rPr>
        <w:br/>
        <w:t xml:space="preserve">Do Encaminhamento de </w:t>
      </w:r>
      <w:proofErr w:type="spellStart"/>
      <w:r w:rsidRPr="00AA1750">
        <w:rPr>
          <w:rFonts w:ascii="Arial" w:hAnsi="Arial" w:cs="Arial"/>
          <w:i/>
          <w:iCs/>
        </w:rPr>
        <w:t>Ofício</w:t>
      </w:r>
      <w:proofErr w:type="spellEnd"/>
      <w:r w:rsidRPr="00AA1750">
        <w:rPr>
          <w:rFonts w:ascii="Arial" w:hAnsi="Arial" w:cs="Arial"/>
          <w:i/>
          <w:iCs/>
        </w:rPr>
        <w:t xml:space="preserve"> à ANATEL</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37.  </w:t>
      </w:r>
      <w:r w:rsidRPr="00AA1750">
        <w:rPr>
          <w:rFonts w:ascii="Arial" w:hAnsi="Arial" w:cs="Arial"/>
        </w:rPr>
        <w:t xml:space="preserve">A Prefeitura Municipal, constatando a </w:t>
      </w:r>
      <w:proofErr w:type="spellStart"/>
      <w:r w:rsidRPr="00AA1750">
        <w:rPr>
          <w:rFonts w:ascii="Arial" w:hAnsi="Arial" w:cs="Arial"/>
        </w:rPr>
        <w:t>existência</w:t>
      </w:r>
      <w:proofErr w:type="spellEnd"/>
      <w:r w:rsidRPr="00AA1750">
        <w:rPr>
          <w:rFonts w:ascii="Arial" w:hAnsi="Arial" w:cs="Arial"/>
        </w:rPr>
        <w:t xml:space="preserve"> de torre, poste, </w:t>
      </w:r>
      <w:proofErr w:type="spellStart"/>
      <w:r w:rsidRPr="00AA1750">
        <w:rPr>
          <w:rFonts w:ascii="Arial" w:hAnsi="Arial" w:cs="Arial"/>
        </w:rPr>
        <w:t>contêineres</w:t>
      </w:r>
      <w:proofErr w:type="spellEnd"/>
      <w:r w:rsidRPr="00AA1750">
        <w:rPr>
          <w:rFonts w:ascii="Arial" w:hAnsi="Arial" w:cs="Arial"/>
        </w:rPr>
        <w:t xml:space="preserve">, ou antenas irregulares no </w:t>
      </w:r>
      <w:proofErr w:type="spellStart"/>
      <w:r w:rsidRPr="00AA1750">
        <w:rPr>
          <w:rFonts w:ascii="Arial" w:hAnsi="Arial" w:cs="Arial"/>
        </w:rPr>
        <w:t>Município</w:t>
      </w:r>
      <w:proofErr w:type="spellEnd"/>
      <w:r w:rsidRPr="00AA1750">
        <w:rPr>
          <w:rFonts w:ascii="Arial" w:hAnsi="Arial" w:cs="Arial"/>
        </w:rPr>
        <w:t xml:space="preserve">, </w:t>
      </w:r>
      <w:proofErr w:type="spellStart"/>
      <w:r w:rsidRPr="00AA1750">
        <w:rPr>
          <w:rFonts w:ascii="Arial" w:hAnsi="Arial" w:cs="Arial"/>
        </w:rPr>
        <w:t>podera</w:t>
      </w:r>
      <w:proofErr w:type="spellEnd"/>
      <w:r w:rsidRPr="00AA1750">
        <w:rPr>
          <w:rFonts w:ascii="Arial" w:hAnsi="Arial" w:cs="Arial"/>
        </w:rPr>
        <w:t xml:space="preserve">́ proceder ao envio de </w:t>
      </w:r>
      <w:proofErr w:type="spellStart"/>
      <w:r w:rsidRPr="00AA1750">
        <w:rPr>
          <w:rFonts w:ascii="Arial" w:hAnsi="Arial" w:cs="Arial"/>
        </w:rPr>
        <w:t>ofício</w:t>
      </w:r>
      <w:proofErr w:type="spellEnd"/>
      <w:r w:rsidRPr="00AA1750">
        <w:rPr>
          <w:rFonts w:ascii="Arial" w:hAnsi="Arial" w:cs="Arial"/>
        </w:rPr>
        <w:t xml:space="preserve"> à ANATEL, informando o local de </w:t>
      </w:r>
      <w:proofErr w:type="spellStart"/>
      <w:r w:rsidRPr="00AA1750">
        <w:rPr>
          <w:rFonts w:ascii="Arial" w:hAnsi="Arial" w:cs="Arial"/>
        </w:rPr>
        <w:t>instalação</w:t>
      </w:r>
      <w:proofErr w:type="spellEnd"/>
      <w:r w:rsidRPr="00AA1750">
        <w:rPr>
          <w:rFonts w:ascii="Arial" w:hAnsi="Arial" w:cs="Arial"/>
        </w:rPr>
        <w:t xml:space="preserve">, e que referida ERB </w:t>
      </w:r>
      <w:proofErr w:type="spellStart"/>
      <w:r w:rsidRPr="00AA1750">
        <w:rPr>
          <w:rFonts w:ascii="Arial" w:hAnsi="Arial" w:cs="Arial"/>
        </w:rPr>
        <w:t>não</w:t>
      </w:r>
      <w:proofErr w:type="spellEnd"/>
      <w:r w:rsidRPr="00AA1750">
        <w:rPr>
          <w:rFonts w:ascii="Arial" w:hAnsi="Arial" w:cs="Arial"/>
        </w:rPr>
        <w:t xml:space="preserve"> cumpre as </w:t>
      </w:r>
      <w:proofErr w:type="spellStart"/>
      <w:r w:rsidRPr="00AA1750">
        <w:rPr>
          <w:rFonts w:ascii="Arial" w:hAnsi="Arial" w:cs="Arial"/>
        </w:rPr>
        <w:t>exigências</w:t>
      </w:r>
      <w:proofErr w:type="spellEnd"/>
      <w:r w:rsidRPr="00AA1750">
        <w:rPr>
          <w:rFonts w:ascii="Arial" w:hAnsi="Arial" w:cs="Arial"/>
        </w:rPr>
        <w:t xml:space="preserve"> municipais, solicitando a </w:t>
      </w:r>
      <w:proofErr w:type="spellStart"/>
      <w:r w:rsidRPr="00AA1750">
        <w:rPr>
          <w:rFonts w:ascii="Arial" w:hAnsi="Arial" w:cs="Arial"/>
        </w:rPr>
        <w:t>suspensão</w:t>
      </w:r>
      <w:proofErr w:type="spellEnd"/>
      <w:r w:rsidRPr="00AA1750">
        <w:rPr>
          <w:rFonts w:ascii="Arial" w:hAnsi="Arial" w:cs="Arial"/>
        </w:rPr>
        <w:t xml:space="preserve"> dos sinais de </w:t>
      </w:r>
      <w:proofErr w:type="spellStart"/>
      <w:r w:rsidRPr="00AA1750">
        <w:rPr>
          <w:rFonts w:ascii="Arial" w:hAnsi="Arial" w:cs="Arial"/>
        </w:rPr>
        <w:t>telecomunicação</w:t>
      </w:r>
      <w:proofErr w:type="spellEnd"/>
      <w:r w:rsidRPr="00AA1750">
        <w:rPr>
          <w:rFonts w:ascii="Arial" w:hAnsi="Arial" w:cs="Arial"/>
        </w:rPr>
        <w:t xml:space="preserve">, até que seja regularizada, independentemente de </w:t>
      </w:r>
      <w:proofErr w:type="spellStart"/>
      <w:r w:rsidRPr="00AA1750">
        <w:rPr>
          <w:rFonts w:ascii="Arial" w:hAnsi="Arial" w:cs="Arial"/>
        </w:rPr>
        <w:t>notificação</w:t>
      </w:r>
      <w:proofErr w:type="spellEnd"/>
      <w:r w:rsidRPr="00AA1750">
        <w:rPr>
          <w:rFonts w:ascii="Arial" w:hAnsi="Arial" w:cs="Arial"/>
        </w:rPr>
        <w:t xml:space="preserve"> ou aviso à </w:t>
      </w:r>
      <w:proofErr w:type="spellStart"/>
      <w:r w:rsidRPr="00AA1750">
        <w:rPr>
          <w:rFonts w:ascii="Arial" w:hAnsi="Arial" w:cs="Arial"/>
        </w:rPr>
        <w:t>proprietária</w:t>
      </w:r>
      <w:proofErr w:type="spellEnd"/>
      <w:r w:rsidRPr="00AA1750">
        <w:rPr>
          <w:rFonts w:ascii="Arial" w:hAnsi="Arial" w:cs="Arial"/>
        </w:rPr>
        <w:t xml:space="preserve"> do equipamento ou ao </w:t>
      </w:r>
      <w:proofErr w:type="spellStart"/>
      <w:r w:rsidRPr="00AA1750">
        <w:rPr>
          <w:rFonts w:ascii="Arial" w:hAnsi="Arial" w:cs="Arial"/>
        </w:rPr>
        <w:t>proprietário</w:t>
      </w:r>
      <w:proofErr w:type="spellEnd"/>
      <w:r w:rsidRPr="00AA1750">
        <w:rPr>
          <w:rFonts w:ascii="Arial" w:hAnsi="Arial" w:cs="Arial"/>
        </w:rPr>
        <w:t xml:space="preserve"> do </w:t>
      </w:r>
      <w:proofErr w:type="spellStart"/>
      <w:r w:rsidRPr="00AA1750">
        <w:rPr>
          <w:rFonts w:ascii="Arial" w:hAnsi="Arial" w:cs="Arial"/>
        </w:rPr>
        <w:t>imóvel</w:t>
      </w:r>
      <w:proofErr w:type="spellEnd"/>
      <w:r w:rsidRPr="00AA1750">
        <w:rPr>
          <w:rFonts w:ascii="Arial" w:hAnsi="Arial" w:cs="Arial"/>
        </w:rPr>
        <w:t xml:space="preserve">. </w:t>
      </w:r>
    </w:p>
    <w:p w:rsidR="007E072B" w:rsidRPr="00AA1750" w:rsidRDefault="007E072B" w:rsidP="007E072B">
      <w:pPr>
        <w:shd w:val="clear" w:color="auto" w:fill="FFFFFF"/>
        <w:spacing w:before="100" w:beforeAutospacing="1" w:after="100" w:afterAutospacing="1"/>
        <w:jc w:val="center"/>
        <w:rPr>
          <w:rFonts w:ascii="Arial" w:hAnsi="Arial" w:cs="Arial"/>
          <w:b/>
          <w:bCs/>
        </w:rPr>
      </w:pPr>
      <w:proofErr w:type="spellStart"/>
      <w:r w:rsidRPr="00AA1750">
        <w:rPr>
          <w:rFonts w:ascii="Arial" w:hAnsi="Arial" w:cs="Arial"/>
          <w:b/>
          <w:bCs/>
        </w:rPr>
        <w:t>Capítulo</w:t>
      </w:r>
      <w:proofErr w:type="spellEnd"/>
      <w:r w:rsidRPr="00AA1750">
        <w:rPr>
          <w:rFonts w:ascii="Arial" w:hAnsi="Arial" w:cs="Arial"/>
          <w:b/>
          <w:bCs/>
        </w:rPr>
        <w:t xml:space="preserve"> VI</w:t>
      </w:r>
      <w:r w:rsidRPr="00AA1750">
        <w:rPr>
          <w:rFonts w:ascii="Arial" w:hAnsi="Arial" w:cs="Arial"/>
          <w:b/>
          <w:bCs/>
        </w:rPr>
        <w:br/>
        <w:t>DA RESPONSABILIDADE</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38.  </w:t>
      </w:r>
      <w:r w:rsidRPr="00AA1750">
        <w:rPr>
          <w:rFonts w:ascii="Arial" w:hAnsi="Arial" w:cs="Arial"/>
        </w:rPr>
        <w:t xml:space="preserve">A responsabilidade pela </w:t>
      </w:r>
      <w:proofErr w:type="spellStart"/>
      <w:r w:rsidRPr="00AA1750">
        <w:rPr>
          <w:rFonts w:ascii="Arial" w:hAnsi="Arial" w:cs="Arial"/>
        </w:rPr>
        <w:t>aplicação</w:t>
      </w:r>
      <w:proofErr w:type="spellEnd"/>
      <w:r w:rsidRPr="00AA1750">
        <w:rPr>
          <w:rFonts w:ascii="Arial" w:hAnsi="Arial" w:cs="Arial"/>
        </w:rPr>
        <w:t xml:space="preserve"> da presente Lei incumbe aos </w:t>
      </w:r>
      <w:proofErr w:type="spellStart"/>
      <w:r w:rsidRPr="00AA1750">
        <w:rPr>
          <w:rFonts w:ascii="Arial" w:hAnsi="Arial" w:cs="Arial"/>
        </w:rPr>
        <w:t>proprietários</w:t>
      </w:r>
      <w:proofErr w:type="spellEnd"/>
      <w:r w:rsidRPr="00AA1750">
        <w:rPr>
          <w:rFonts w:ascii="Arial" w:hAnsi="Arial" w:cs="Arial"/>
        </w:rPr>
        <w:t xml:space="preserve"> de </w:t>
      </w:r>
      <w:proofErr w:type="spellStart"/>
      <w:r w:rsidRPr="00AA1750">
        <w:rPr>
          <w:rFonts w:ascii="Arial" w:hAnsi="Arial" w:cs="Arial"/>
        </w:rPr>
        <w:t>Estação</w:t>
      </w:r>
      <w:proofErr w:type="spellEnd"/>
      <w:r w:rsidRPr="00AA1750">
        <w:rPr>
          <w:rFonts w:ascii="Arial" w:hAnsi="Arial" w:cs="Arial"/>
        </w:rPr>
        <w:t xml:space="preserve"> </w:t>
      </w:r>
      <w:proofErr w:type="spellStart"/>
      <w:r w:rsidRPr="00AA1750">
        <w:rPr>
          <w:rFonts w:ascii="Arial" w:hAnsi="Arial" w:cs="Arial"/>
        </w:rPr>
        <w:t>Rádio-Base</w:t>
      </w:r>
      <w:proofErr w:type="spellEnd"/>
      <w:r w:rsidRPr="00AA1750">
        <w:rPr>
          <w:rFonts w:ascii="Arial" w:hAnsi="Arial" w:cs="Arial"/>
        </w:rPr>
        <w:t xml:space="preserve">, aos </w:t>
      </w:r>
      <w:proofErr w:type="spellStart"/>
      <w:r w:rsidRPr="00AA1750">
        <w:rPr>
          <w:rFonts w:ascii="Arial" w:hAnsi="Arial" w:cs="Arial"/>
        </w:rPr>
        <w:t>proprietários</w:t>
      </w:r>
      <w:proofErr w:type="spellEnd"/>
      <w:r w:rsidRPr="00AA1750">
        <w:rPr>
          <w:rFonts w:ascii="Arial" w:hAnsi="Arial" w:cs="Arial"/>
        </w:rPr>
        <w:t xml:space="preserve"> dos equipamentos permanentes que a </w:t>
      </w:r>
      <w:proofErr w:type="spellStart"/>
      <w:r w:rsidRPr="00AA1750">
        <w:rPr>
          <w:rFonts w:ascii="Arial" w:hAnsi="Arial" w:cs="Arial"/>
        </w:rPr>
        <w:t>compõem</w:t>
      </w:r>
      <w:proofErr w:type="spellEnd"/>
      <w:r w:rsidRPr="00AA1750">
        <w:rPr>
          <w:rFonts w:ascii="Arial" w:hAnsi="Arial" w:cs="Arial"/>
        </w:rPr>
        <w:t xml:space="preserve">, sujeitando-se todos, em igualdade de </w:t>
      </w:r>
      <w:proofErr w:type="spellStart"/>
      <w:r w:rsidRPr="00AA1750">
        <w:rPr>
          <w:rFonts w:ascii="Arial" w:hAnsi="Arial" w:cs="Arial"/>
        </w:rPr>
        <w:t>condições</w:t>
      </w:r>
      <w:proofErr w:type="spellEnd"/>
      <w:r w:rsidRPr="00AA1750">
        <w:rPr>
          <w:rFonts w:ascii="Arial" w:hAnsi="Arial" w:cs="Arial"/>
        </w:rPr>
        <w:t xml:space="preserve">, à </w:t>
      </w:r>
      <w:proofErr w:type="spellStart"/>
      <w:r w:rsidRPr="00AA1750">
        <w:rPr>
          <w:rFonts w:ascii="Arial" w:hAnsi="Arial" w:cs="Arial"/>
        </w:rPr>
        <w:t>aplicação</w:t>
      </w:r>
      <w:proofErr w:type="spellEnd"/>
      <w:r w:rsidRPr="00AA1750">
        <w:rPr>
          <w:rFonts w:ascii="Arial" w:hAnsi="Arial" w:cs="Arial"/>
        </w:rPr>
        <w:t xml:space="preserve"> das penalidades. </w:t>
      </w:r>
    </w:p>
    <w:p w:rsidR="007E072B" w:rsidRPr="00445F25" w:rsidRDefault="007E072B" w:rsidP="007E072B">
      <w:pPr>
        <w:shd w:val="clear" w:color="auto" w:fill="FFFFFF"/>
        <w:spacing w:before="100" w:beforeAutospacing="1" w:after="100" w:afterAutospacing="1"/>
        <w:jc w:val="both"/>
        <w:rPr>
          <w:rFonts w:ascii="Arial" w:hAnsi="Arial" w:cs="Arial"/>
          <w:u w:val="single"/>
        </w:rPr>
      </w:pPr>
      <w:r w:rsidRPr="00AA1750">
        <w:rPr>
          <w:rFonts w:ascii="Arial" w:hAnsi="Arial" w:cs="Arial"/>
          <w:b/>
          <w:bCs/>
        </w:rPr>
        <w:t xml:space="preserve">Art. 39. </w:t>
      </w:r>
      <w:proofErr w:type="spellStart"/>
      <w:r w:rsidRPr="00AA1750">
        <w:rPr>
          <w:rFonts w:ascii="Arial" w:hAnsi="Arial" w:cs="Arial"/>
        </w:rPr>
        <w:t>Cabera</w:t>
      </w:r>
      <w:proofErr w:type="spellEnd"/>
      <w:r w:rsidRPr="00AA1750">
        <w:rPr>
          <w:rFonts w:ascii="Arial" w:hAnsi="Arial" w:cs="Arial"/>
        </w:rPr>
        <w:t xml:space="preserve">́ ainda aos </w:t>
      </w:r>
      <w:proofErr w:type="spellStart"/>
      <w:r w:rsidRPr="00AA1750">
        <w:rPr>
          <w:rFonts w:ascii="Arial" w:hAnsi="Arial" w:cs="Arial"/>
        </w:rPr>
        <w:t>proprietários</w:t>
      </w:r>
      <w:proofErr w:type="spellEnd"/>
      <w:r w:rsidRPr="00AA1750">
        <w:rPr>
          <w:rFonts w:ascii="Arial" w:hAnsi="Arial" w:cs="Arial"/>
        </w:rPr>
        <w:t xml:space="preserve"> das </w:t>
      </w:r>
      <w:proofErr w:type="spellStart"/>
      <w:r w:rsidRPr="00AA1750">
        <w:rPr>
          <w:rFonts w:ascii="Arial" w:hAnsi="Arial" w:cs="Arial"/>
        </w:rPr>
        <w:t>ERBs</w:t>
      </w:r>
      <w:proofErr w:type="spellEnd"/>
      <w:r w:rsidRPr="00AA1750">
        <w:rPr>
          <w:rFonts w:ascii="Arial" w:hAnsi="Arial" w:cs="Arial"/>
        </w:rPr>
        <w:t xml:space="preserve"> em que se achem instaladas, a responsabilidade pela </w:t>
      </w:r>
      <w:proofErr w:type="spellStart"/>
      <w:r w:rsidRPr="00AA1750">
        <w:rPr>
          <w:rFonts w:ascii="Arial" w:hAnsi="Arial" w:cs="Arial"/>
        </w:rPr>
        <w:t>demolição</w:t>
      </w:r>
      <w:proofErr w:type="spellEnd"/>
      <w:r w:rsidRPr="00AA1750">
        <w:rPr>
          <w:rFonts w:ascii="Arial" w:hAnsi="Arial" w:cs="Arial"/>
        </w:rPr>
        <w:t xml:space="preserve"> ou desmonte da estrutura, retirada dos equipamentos permanentes e limpeza do terreno, quando da </w:t>
      </w:r>
      <w:proofErr w:type="spellStart"/>
      <w:r w:rsidRPr="00AA1750">
        <w:rPr>
          <w:rFonts w:ascii="Arial" w:hAnsi="Arial" w:cs="Arial"/>
        </w:rPr>
        <w:t>desativação</w:t>
      </w:r>
      <w:proofErr w:type="spellEnd"/>
      <w:r w:rsidRPr="00AA1750">
        <w:rPr>
          <w:rFonts w:ascii="Arial" w:hAnsi="Arial" w:cs="Arial"/>
        </w:rPr>
        <w:t xml:space="preserve"> do sistema, ainda que seja decorrente de </w:t>
      </w:r>
      <w:proofErr w:type="spellStart"/>
      <w:r w:rsidRPr="006F2A6F">
        <w:rPr>
          <w:rFonts w:ascii="Arial" w:hAnsi="Arial" w:cs="Arial"/>
        </w:rPr>
        <w:t>determinação</w:t>
      </w:r>
      <w:proofErr w:type="spellEnd"/>
      <w:r w:rsidRPr="006F2A6F">
        <w:rPr>
          <w:rFonts w:ascii="Arial" w:hAnsi="Arial" w:cs="Arial"/>
        </w:rPr>
        <w:t xml:space="preserve"> administrativa.</w:t>
      </w:r>
      <w:r w:rsidRPr="00445F25">
        <w:rPr>
          <w:rFonts w:ascii="Arial" w:hAnsi="Arial" w:cs="Arial"/>
          <w:u w:val="single"/>
        </w:rPr>
        <w:t xml:space="preserve"> </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40. </w:t>
      </w:r>
      <w:r w:rsidRPr="00AA1750">
        <w:rPr>
          <w:rFonts w:ascii="Arial" w:hAnsi="Arial" w:cs="Arial"/>
        </w:rPr>
        <w:t xml:space="preserve">É responsabilidade da Matriz qualquer pendência da Filial, em especial, os débitos tributários.  </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41. </w:t>
      </w:r>
      <w:r w:rsidRPr="00AA1750">
        <w:rPr>
          <w:rFonts w:ascii="Arial" w:hAnsi="Arial" w:cs="Arial"/>
        </w:rPr>
        <w:t>Qualquer impedimento da Matriz, impedirá a Filial de se instalar no Município.</w:t>
      </w:r>
    </w:p>
    <w:p w:rsidR="00FF49F5" w:rsidRDefault="00FF49F5" w:rsidP="0040198A">
      <w:pPr>
        <w:shd w:val="clear" w:color="auto" w:fill="FFFFFF"/>
        <w:jc w:val="center"/>
        <w:rPr>
          <w:rFonts w:ascii="Arial" w:hAnsi="Arial" w:cs="Arial"/>
          <w:b/>
          <w:bCs/>
          <w:i/>
          <w:iCs/>
        </w:rPr>
      </w:pPr>
    </w:p>
    <w:p w:rsidR="00FF49F5" w:rsidRDefault="00FF49F5" w:rsidP="0040198A">
      <w:pPr>
        <w:shd w:val="clear" w:color="auto" w:fill="FFFFFF"/>
        <w:jc w:val="center"/>
        <w:rPr>
          <w:rFonts w:ascii="Arial" w:hAnsi="Arial" w:cs="Arial"/>
          <w:b/>
          <w:bCs/>
          <w:i/>
          <w:iCs/>
        </w:rPr>
      </w:pPr>
    </w:p>
    <w:p w:rsidR="00FF49F5" w:rsidRDefault="00FF49F5" w:rsidP="0040198A">
      <w:pPr>
        <w:shd w:val="clear" w:color="auto" w:fill="FFFFFF"/>
        <w:jc w:val="center"/>
        <w:rPr>
          <w:rFonts w:ascii="Arial" w:hAnsi="Arial" w:cs="Arial"/>
          <w:b/>
          <w:bCs/>
          <w:i/>
          <w:iCs/>
        </w:rPr>
      </w:pPr>
    </w:p>
    <w:p w:rsidR="007E072B" w:rsidRPr="00AA1750" w:rsidRDefault="007E072B" w:rsidP="0040198A">
      <w:pPr>
        <w:shd w:val="clear" w:color="auto" w:fill="FFFFFF"/>
        <w:jc w:val="center"/>
        <w:rPr>
          <w:rFonts w:ascii="Arial" w:hAnsi="Arial" w:cs="Arial"/>
          <w:b/>
          <w:bCs/>
          <w:i/>
          <w:iCs/>
        </w:rPr>
      </w:pPr>
      <w:r w:rsidRPr="00AA1750">
        <w:rPr>
          <w:rFonts w:ascii="Arial" w:hAnsi="Arial" w:cs="Arial"/>
          <w:b/>
          <w:bCs/>
          <w:i/>
          <w:iCs/>
        </w:rPr>
        <w:t>Capítulo VII</w:t>
      </w:r>
    </w:p>
    <w:p w:rsidR="007E072B" w:rsidRPr="00AA1750" w:rsidRDefault="007E072B" w:rsidP="0040198A">
      <w:pPr>
        <w:shd w:val="clear" w:color="auto" w:fill="FFFFFF"/>
        <w:jc w:val="center"/>
        <w:rPr>
          <w:rFonts w:ascii="Arial" w:hAnsi="Arial" w:cs="Arial"/>
          <w:b/>
          <w:bCs/>
          <w:i/>
          <w:iCs/>
        </w:rPr>
      </w:pPr>
      <w:r w:rsidRPr="00AA1750">
        <w:rPr>
          <w:rFonts w:ascii="Arial" w:hAnsi="Arial" w:cs="Arial"/>
          <w:b/>
          <w:bCs/>
          <w:i/>
          <w:iCs/>
        </w:rPr>
        <w:t>DA TAXA</w:t>
      </w:r>
      <w:r w:rsidR="00E54168">
        <w:rPr>
          <w:rFonts w:ascii="Arial" w:hAnsi="Arial" w:cs="Arial"/>
          <w:b/>
          <w:bCs/>
          <w:i/>
          <w:iCs/>
        </w:rPr>
        <w:t xml:space="preserve"> </w:t>
      </w:r>
      <w:r w:rsidR="00E54168" w:rsidRPr="00E54168">
        <w:rPr>
          <w:rFonts w:ascii="Arial" w:hAnsi="Arial" w:cs="Arial"/>
          <w:b/>
          <w:bCs/>
          <w:i/>
          <w:iCs/>
        </w:rPr>
        <w:t>de Operação de Estações de Telecomunicação - TOET</w:t>
      </w:r>
      <w:r w:rsidR="00E54168">
        <w:rPr>
          <w:rFonts w:ascii="Arial" w:hAnsi="Arial" w:cs="Arial"/>
          <w:b/>
          <w:bCs/>
          <w:i/>
          <w:iCs/>
        </w:rPr>
        <w:t xml:space="preserve"> </w:t>
      </w:r>
    </w:p>
    <w:p w:rsidR="00E54168" w:rsidRPr="00E54168" w:rsidRDefault="00E54168" w:rsidP="00E54168">
      <w:pPr>
        <w:shd w:val="clear" w:color="auto" w:fill="FFFFFF"/>
        <w:spacing w:before="100" w:beforeAutospacing="1" w:after="100" w:afterAutospacing="1"/>
        <w:jc w:val="both"/>
        <w:rPr>
          <w:rFonts w:ascii="Arial" w:hAnsi="Arial" w:cs="Arial"/>
        </w:rPr>
      </w:pPr>
      <w:r w:rsidRPr="00E54168">
        <w:rPr>
          <w:rFonts w:ascii="Arial" w:hAnsi="Arial" w:cs="Arial"/>
          <w:b/>
        </w:rPr>
        <w:t>Art. 42.</w:t>
      </w:r>
      <w:r w:rsidRPr="00E54168">
        <w:rPr>
          <w:rFonts w:ascii="Arial" w:hAnsi="Arial" w:cs="Arial"/>
        </w:rPr>
        <w:t xml:space="preserve">  Fica instituída a Taxa de Operação de Estações de Telecomunicação, cujo fato gerador é o exercício regular do poder de polícia conferido ao Município, para o fim de regularização, instalação e funcionamento das respectivas Estações de Telecomunicação, nos termos da Lei Federal n. 11.934, de 05 de maio de 2009.</w:t>
      </w:r>
    </w:p>
    <w:p w:rsidR="00E54168" w:rsidRPr="00E54168" w:rsidRDefault="00E54168" w:rsidP="00E54168">
      <w:pPr>
        <w:shd w:val="clear" w:color="auto" w:fill="FFFFFF"/>
        <w:spacing w:before="100" w:beforeAutospacing="1" w:after="100" w:afterAutospacing="1"/>
        <w:ind w:firstLine="708"/>
        <w:jc w:val="both"/>
        <w:rPr>
          <w:rFonts w:ascii="Arial" w:hAnsi="Arial" w:cs="Arial"/>
        </w:rPr>
      </w:pPr>
      <w:r w:rsidRPr="00E54168">
        <w:rPr>
          <w:rFonts w:ascii="Arial" w:hAnsi="Arial" w:cs="Arial"/>
          <w:b/>
        </w:rPr>
        <w:t xml:space="preserve">§ 1º. </w:t>
      </w:r>
      <w:r w:rsidRPr="00E54168">
        <w:rPr>
          <w:rFonts w:ascii="Arial" w:hAnsi="Arial" w:cs="Arial"/>
        </w:rPr>
        <w:t xml:space="preserve"> É sujeito passivo da TOET qualquer empresa prestadora de serviço que se utilize de estações transmissoras de radiocomunicação e que estejam instaladas no Município de </w:t>
      </w:r>
      <w:r>
        <w:rPr>
          <w:rFonts w:ascii="Arial" w:hAnsi="Arial" w:cs="Arial"/>
        </w:rPr>
        <w:t>Santana do Deserto</w:t>
      </w:r>
      <w:r w:rsidRPr="00E54168">
        <w:rPr>
          <w:rFonts w:ascii="Arial" w:hAnsi="Arial" w:cs="Arial"/>
        </w:rPr>
        <w:t>.</w:t>
      </w:r>
    </w:p>
    <w:p w:rsidR="00E54168" w:rsidRDefault="00E54168" w:rsidP="00E54168">
      <w:pPr>
        <w:shd w:val="clear" w:color="auto" w:fill="FFFFFF"/>
        <w:spacing w:before="100" w:beforeAutospacing="1" w:after="100" w:afterAutospacing="1"/>
        <w:ind w:firstLine="708"/>
        <w:jc w:val="both"/>
        <w:rPr>
          <w:rFonts w:ascii="Arial" w:hAnsi="Arial" w:cs="Arial"/>
        </w:rPr>
      </w:pPr>
      <w:r w:rsidRPr="00E54168">
        <w:rPr>
          <w:rFonts w:ascii="Arial" w:hAnsi="Arial" w:cs="Arial"/>
          <w:b/>
        </w:rPr>
        <w:t>§</w:t>
      </w:r>
      <w:r>
        <w:rPr>
          <w:rFonts w:ascii="Arial" w:hAnsi="Arial" w:cs="Arial"/>
          <w:b/>
        </w:rPr>
        <w:t xml:space="preserve"> </w:t>
      </w:r>
      <w:r w:rsidRPr="00E54168">
        <w:rPr>
          <w:rFonts w:ascii="Arial" w:hAnsi="Arial" w:cs="Arial"/>
          <w:b/>
        </w:rPr>
        <w:t>2º.</w:t>
      </w:r>
      <w:r w:rsidRPr="00E54168">
        <w:rPr>
          <w:rFonts w:ascii="Arial" w:hAnsi="Arial" w:cs="Arial"/>
        </w:rPr>
        <w:t xml:space="preserve">  O valor da TOET será de R$</w:t>
      </w:r>
      <w:r>
        <w:rPr>
          <w:rFonts w:ascii="Arial" w:hAnsi="Arial" w:cs="Arial"/>
        </w:rPr>
        <w:t xml:space="preserve"> 2.0</w:t>
      </w:r>
      <w:r w:rsidRPr="00E54168">
        <w:rPr>
          <w:rFonts w:ascii="Arial" w:hAnsi="Arial" w:cs="Arial"/>
        </w:rPr>
        <w:t>00,00 (</w:t>
      </w:r>
      <w:r>
        <w:rPr>
          <w:rFonts w:ascii="Arial" w:hAnsi="Arial" w:cs="Arial"/>
        </w:rPr>
        <w:t>dois</w:t>
      </w:r>
      <w:r w:rsidRPr="00E54168">
        <w:rPr>
          <w:rFonts w:ascii="Arial" w:hAnsi="Arial" w:cs="Arial"/>
        </w:rPr>
        <w:t xml:space="preserve"> mil reais)</w:t>
      </w:r>
      <w:r>
        <w:rPr>
          <w:rFonts w:ascii="Arial" w:hAnsi="Arial" w:cs="Arial"/>
        </w:rPr>
        <w:t xml:space="preserve"> anualmente</w:t>
      </w:r>
      <w:r w:rsidRPr="00E54168">
        <w:rPr>
          <w:rFonts w:ascii="Arial" w:hAnsi="Arial" w:cs="Arial"/>
        </w:rPr>
        <w:t xml:space="preserve"> para cada ERB e as receitas advindas do seu recolhimento serão destinadas ao Fundo Municipal de Meio Ambiente.</w:t>
      </w:r>
    </w:p>
    <w:p w:rsidR="007E072B" w:rsidRPr="00AA1750" w:rsidRDefault="007E072B" w:rsidP="007E072B">
      <w:pPr>
        <w:shd w:val="clear" w:color="auto" w:fill="FFFFFF"/>
        <w:spacing w:before="100" w:beforeAutospacing="1" w:after="100" w:afterAutospacing="1"/>
        <w:jc w:val="center"/>
        <w:rPr>
          <w:rFonts w:ascii="Arial" w:hAnsi="Arial" w:cs="Arial"/>
          <w:b/>
          <w:bCs/>
          <w:i/>
          <w:iCs/>
        </w:rPr>
      </w:pPr>
      <w:r w:rsidRPr="00AA1750">
        <w:rPr>
          <w:rFonts w:ascii="Arial" w:hAnsi="Arial" w:cs="Arial"/>
          <w:b/>
          <w:bCs/>
          <w:i/>
          <w:iCs/>
        </w:rPr>
        <w:t>CAPITULO VIII</w:t>
      </w:r>
      <w:r w:rsidRPr="00AA1750">
        <w:rPr>
          <w:rFonts w:ascii="Arial" w:hAnsi="Arial" w:cs="Arial"/>
          <w:b/>
          <w:bCs/>
          <w:i/>
          <w:iCs/>
        </w:rPr>
        <w:br/>
        <w:t>DAS DISPOSIÇÕES FINAIS E TRANSITÓRIAS</w:t>
      </w:r>
    </w:p>
    <w:p w:rsidR="007E072B" w:rsidRPr="00AA1750"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43. </w:t>
      </w:r>
      <w:r w:rsidRPr="00AA1750">
        <w:rPr>
          <w:rFonts w:ascii="Arial" w:hAnsi="Arial" w:cs="Arial"/>
        </w:rPr>
        <w:t xml:space="preserve">As operadoras já́ instaladas no Município e não licenciadas até a data da publicação da presente Lei deverão ingressar com o pedido de regularização, adequando-se aos dispositivos e prazos desta lei. </w:t>
      </w:r>
    </w:p>
    <w:p w:rsidR="007E072B" w:rsidRDefault="007E072B" w:rsidP="007E072B">
      <w:pPr>
        <w:shd w:val="clear" w:color="auto" w:fill="FFFFFF"/>
        <w:spacing w:before="100" w:beforeAutospacing="1" w:after="100" w:afterAutospacing="1"/>
        <w:jc w:val="both"/>
        <w:rPr>
          <w:rFonts w:ascii="Arial" w:hAnsi="Arial" w:cs="Arial"/>
        </w:rPr>
      </w:pPr>
      <w:r w:rsidRPr="00AA1750">
        <w:rPr>
          <w:rFonts w:ascii="Arial" w:hAnsi="Arial" w:cs="Arial"/>
          <w:b/>
          <w:bCs/>
        </w:rPr>
        <w:t xml:space="preserve">Art. 44. </w:t>
      </w:r>
      <w:r w:rsidRPr="00AA1750">
        <w:rPr>
          <w:rFonts w:ascii="Arial" w:hAnsi="Arial" w:cs="Arial"/>
        </w:rPr>
        <w:t xml:space="preserve">Os pedidos de instalação protocolados anteriormente à publicação desta Lei, ainda pendentes, deverão se enquadrar às novas disposições, sob pena de indeferimento. </w:t>
      </w:r>
    </w:p>
    <w:p w:rsidR="00457E99" w:rsidRDefault="008C4E8D" w:rsidP="00457E99">
      <w:pPr>
        <w:shd w:val="clear" w:color="auto" w:fill="FFFFFF"/>
        <w:spacing w:before="100" w:beforeAutospacing="1" w:after="100" w:afterAutospacing="1"/>
        <w:jc w:val="both"/>
        <w:rPr>
          <w:rFonts w:ascii="Arial" w:hAnsi="Arial" w:cs="Arial"/>
        </w:rPr>
      </w:pPr>
      <w:r>
        <w:rPr>
          <w:rFonts w:ascii="Arial" w:hAnsi="Arial" w:cs="Arial"/>
          <w:b/>
        </w:rPr>
        <w:t xml:space="preserve">Art. 45. </w:t>
      </w:r>
      <w:r>
        <w:rPr>
          <w:rFonts w:ascii="Arial" w:hAnsi="Arial" w:cs="Arial"/>
        </w:rPr>
        <w:t xml:space="preserve">Os valores das taxas e multas previstas na presente lei serão </w:t>
      </w:r>
      <w:proofErr w:type="gramStart"/>
      <w:r>
        <w:rPr>
          <w:rFonts w:ascii="Arial" w:hAnsi="Arial" w:cs="Arial"/>
        </w:rPr>
        <w:t>reajustadas</w:t>
      </w:r>
      <w:proofErr w:type="gramEnd"/>
      <w:r>
        <w:rPr>
          <w:rFonts w:ascii="Arial" w:hAnsi="Arial" w:cs="Arial"/>
        </w:rPr>
        <w:t xml:space="preserve"> anualmente através </w:t>
      </w:r>
      <w:r w:rsidR="00457E99">
        <w:rPr>
          <w:rFonts w:ascii="Arial" w:hAnsi="Arial" w:cs="Arial"/>
        </w:rPr>
        <w:t xml:space="preserve">do IPCA, </w:t>
      </w:r>
      <w:r w:rsidR="00457E99" w:rsidRPr="00457E99">
        <w:rPr>
          <w:rFonts w:ascii="Arial" w:hAnsi="Arial" w:cs="Arial"/>
        </w:rPr>
        <w:t>Índice Nacional de Preços ao Consumidor Amplo</w:t>
      </w:r>
      <w:r w:rsidR="00457E99">
        <w:rPr>
          <w:rFonts w:ascii="Arial" w:hAnsi="Arial" w:cs="Arial"/>
        </w:rPr>
        <w:t>, divulgado pelo IBGE, Instituto Brasileiro de Geografia e Estatística.</w:t>
      </w:r>
    </w:p>
    <w:p w:rsidR="007E072B" w:rsidRPr="00AA1750" w:rsidRDefault="007E072B" w:rsidP="00457E99">
      <w:pPr>
        <w:shd w:val="clear" w:color="auto" w:fill="FFFFFF"/>
        <w:spacing w:before="100" w:beforeAutospacing="1" w:after="100" w:afterAutospacing="1"/>
        <w:jc w:val="both"/>
        <w:rPr>
          <w:rFonts w:ascii="Arial" w:hAnsi="Arial" w:cs="Arial"/>
        </w:rPr>
      </w:pPr>
      <w:r w:rsidRPr="00AA1750">
        <w:rPr>
          <w:rFonts w:ascii="Arial" w:hAnsi="Arial" w:cs="Arial"/>
          <w:b/>
          <w:bCs/>
        </w:rPr>
        <w:t>Art. 4</w:t>
      </w:r>
      <w:r w:rsidR="00457E99">
        <w:rPr>
          <w:rFonts w:ascii="Arial" w:hAnsi="Arial" w:cs="Arial"/>
          <w:b/>
          <w:bCs/>
        </w:rPr>
        <w:t>6</w:t>
      </w:r>
      <w:r w:rsidRPr="00AA1750">
        <w:rPr>
          <w:rFonts w:ascii="Arial" w:hAnsi="Arial" w:cs="Arial"/>
        </w:rPr>
        <w:t xml:space="preserve">. Esta Lei entra em vigor na data de sua publicação. </w:t>
      </w:r>
    </w:p>
    <w:p w:rsidR="007E072B" w:rsidRPr="00AA1750" w:rsidRDefault="0040198A" w:rsidP="007E072B">
      <w:pPr>
        <w:shd w:val="clear" w:color="auto" w:fill="FFFFFF"/>
        <w:spacing w:before="100" w:beforeAutospacing="1" w:after="100" w:afterAutospacing="1"/>
        <w:jc w:val="center"/>
        <w:rPr>
          <w:rFonts w:ascii="Arial" w:hAnsi="Arial" w:cs="Arial"/>
        </w:rPr>
      </w:pPr>
      <w:r w:rsidRPr="00AA1750">
        <w:rPr>
          <w:rFonts w:ascii="Arial" w:hAnsi="Arial" w:cs="Arial"/>
        </w:rPr>
        <w:t xml:space="preserve">Santana do Deserto - </w:t>
      </w:r>
      <w:r w:rsidRPr="00FF49F5">
        <w:rPr>
          <w:rFonts w:ascii="Arial" w:hAnsi="Arial" w:cs="Arial"/>
        </w:rPr>
        <w:t>MG</w:t>
      </w:r>
      <w:r w:rsidR="007E072B" w:rsidRPr="00FF49F5">
        <w:rPr>
          <w:rFonts w:ascii="Arial" w:hAnsi="Arial" w:cs="Arial"/>
        </w:rPr>
        <w:t xml:space="preserve">, </w:t>
      </w:r>
      <w:r w:rsidR="00FF49F5" w:rsidRPr="00FF49F5">
        <w:rPr>
          <w:rFonts w:ascii="Arial" w:hAnsi="Arial" w:cs="Arial"/>
        </w:rPr>
        <w:t>07</w:t>
      </w:r>
      <w:r w:rsidR="007E072B" w:rsidRPr="00FF49F5">
        <w:rPr>
          <w:rFonts w:ascii="Arial" w:hAnsi="Arial" w:cs="Arial"/>
        </w:rPr>
        <w:t xml:space="preserve"> de </w:t>
      </w:r>
      <w:r w:rsidR="00D07733" w:rsidRPr="00FF49F5">
        <w:rPr>
          <w:rFonts w:ascii="Arial" w:hAnsi="Arial" w:cs="Arial"/>
        </w:rPr>
        <w:t>ma</w:t>
      </w:r>
      <w:r w:rsidR="002902F6" w:rsidRPr="00FF49F5">
        <w:rPr>
          <w:rFonts w:ascii="Arial" w:hAnsi="Arial" w:cs="Arial"/>
        </w:rPr>
        <w:t>io</w:t>
      </w:r>
      <w:r w:rsidR="007E072B" w:rsidRPr="00FF49F5">
        <w:rPr>
          <w:rFonts w:ascii="Arial" w:hAnsi="Arial" w:cs="Arial"/>
        </w:rPr>
        <w:t xml:space="preserve"> de 202</w:t>
      </w:r>
      <w:r w:rsidRPr="00FF49F5">
        <w:rPr>
          <w:rFonts w:ascii="Arial" w:hAnsi="Arial" w:cs="Arial"/>
        </w:rPr>
        <w:t>1.</w:t>
      </w:r>
    </w:p>
    <w:p w:rsidR="007E072B" w:rsidRPr="00AA1750" w:rsidRDefault="007E072B" w:rsidP="007E072B">
      <w:pPr>
        <w:shd w:val="clear" w:color="auto" w:fill="FFFFFF"/>
        <w:spacing w:before="100" w:beforeAutospacing="1" w:after="100" w:afterAutospacing="1"/>
        <w:jc w:val="center"/>
        <w:rPr>
          <w:rFonts w:ascii="Arial" w:hAnsi="Arial" w:cs="Arial"/>
        </w:rPr>
      </w:pPr>
    </w:p>
    <w:p w:rsidR="007E072B" w:rsidRPr="00AA1750" w:rsidRDefault="0040198A" w:rsidP="00AC3CA6">
      <w:pPr>
        <w:shd w:val="clear" w:color="auto" w:fill="FFFFFF"/>
        <w:jc w:val="center"/>
        <w:rPr>
          <w:rFonts w:ascii="Arial" w:hAnsi="Arial" w:cs="Arial"/>
          <w:b/>
        </w:rPr>
      </w:pPr>
      <w:r w:rsidRPr="00AA1750">
        <w:rPr>
          <w:rFonts w:ascii="Arial" w:hAnsi="Arial" w:cs="Arial"/>
          <w:b/>
        </w:rPr>
        <w:t>Walace Sebastião Vasconcelos Leite</w:t>
      </w:r>
    </w:p>
    <w:p w:rsidR="007E072B" w:rsidRPr="00AA1750" w:rsidRDefault="007E072B" w:rsidP="00AC3CA6">
      <w:pPr>
        <w:shd w:val="clear" w:color="auto" w:fill="FFFFFF"/>
        <w:jc w:val="center"/>
        <w:rPr>
          <w:rFonts w:ascii="Arial" w:hAnsi="Arial" w:cs="Arial"/>
          <w:b/>
        </w:rPr>
      </w:pPr>
      <w:r w:rsidRPr="00AA1750">
        <w:rPr>
          <w:rFonts w:ascii="Arial" w:hAnsi="Arial" w:cs="Arial"/>
          <w:b/>
        </w:rPr>
        <w:t>Prefeito Municipal</w:t>
      </w:r>
    </w:p>
    <w:p w:rsidR="0040198A" w:rsidRDefault="0040198A" w:rsidP="007E072B">
      <w:pPr>
        <w:shd w:val="clear" w:color="auto" w:fill="FFFFFF"/>
        <w:spacing w:before="100" w:beforeAutospacing="1" w:after="100" w:afterAutospacing="1"/>
        <w:jc w:val="center"/>
        <w:rPr>
          <w:rFonts w:ascii="Arial" w:hAnsi="Arial" w:cs="Arial"/>
          <w:b/>
        </w:rPr>
      </w:pPr>
    </w:p>
    <w:p w:rsidR="00F11567" w:rsidRDefault="00F11567" w:rsidP="007E072B">
      <w:pPr>
        <w:shd w:val="clear" w:color="auto" w:fill="FFFFFF"/>
        <w:spacing w:before="100" w:beforeAutospacing="1" w:after="100" w:afterAutospacing="1"/>
        <w:jc w:val="center"/>
        <w:rPr>
          <w:rFonts w:ascii="Arial" w:hAnsi="Arial" w:cs="Arial"/>
          <w:b/>
        </w:rPr>
      </w:pPr>
    </w:p>
    <w:p w:rsidR="00F11567" w:rsidRDefault="00F11567" w:rsidP="00AC3CA6">
      <w:pPr>
        <w:spacing w:line="360" w:lineRule="auto"/>
        <w:ind w:left="-284" w:right="-144"/>
        <w:jc w:val="center"/>
        <w:rPr>
          <w:rFonts w:ascii="Arial" w:hAnsi="Arial" w:cs="Arial"/>
          <w:b/>
        </w:rPr>
      </w:pPr>
      <w:bookmarkStart w:id="0" w:name="_GoBack"/>
      <w:bookmarkEnd w:id="0"/>
    </w:p>
    <w:sectPr w:rsidR="00F11567" w:rsidSect="00094FD8">
      <w:headerReference w:type="even" r:id="rId8"/>
      <w:headerReference w:type="default" r:id="rId9"/>
      <w:headerReference w:type="first" r:id="rId10"/>
      <w:pgSz w:w="11906" w:h="16838"/>
      <w:pgMar w:top="2268" w:right="993"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3CC" w:rsidRDefault="00F443CC" w:rsidP="00FC6FCF">
      <w:r>
        <w:separator/>
      </w:r>
    </w:p>
  </w:endnote>
  <w:endnote w:type="continuationSeparator" w:id="0">
    <w:p w:rsidR="00F443CC" w:rsidRDefault="00F443CC" w:rsidP="00FC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lbertus Extra Bold">
    <w:panose1 w:val="020E08020403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3CC" w:rsidRDefault="00F443CC" w:rsidP="00FC6FCF">
      <w:r>
        <w:separator/>
      </w:r>
    </w:p>
  </w:footnote>
  <w:footnote w:type="continuationSeparator" w:id="0">
    <w:p w:rsidR="00F443CC" w:rsidRDefault="00F443CC" w:rsidP="00FC6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85F" w:rsidRDefault="004D30A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9" o:spid="_x0000_s2065" type="#_x0000_t75" style="position:absolute;margin-left:0;margin-top:0;width:460.3pt;height:410.45pt;z-index:-251649024;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85F" w:rsidRPr="00FC6FCF" w:rsidRDefault="004D30A9" w:rsidP="00843BB0">
    <w:pPr>
      <w:pStyle w:val="Cabealho"/>
      <w:jc w:val="center"/>
      <w:rPr>
        <w:b/>
        <w:sz w:val="36"/>
        <w:szCs w:val="36"/>
      </w:rPr>
    </w:pPr>
    <w:r>
      <w:rPr>
        <w:b/>
        <w:noProof/>
        <w:sz w:val="36"/>
        <w:szCs w:val="36"/>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20" o:spid="_x0000_s2066" type="#_x0000_t75" style="position:absolute;left:0;text-align:left;margin-left:0;margin-top:0;width:460.3pt;height:410.45pt;z-index:-251648000;mso-position-horizontal:center;mso-position-horizontal-relative:margin;mso-position-vertical:center;mso-position-vertical-relative:margin" o:allowincell="f">
          <v:imagedata r:id="rId1" o:title="Brasão oficial corrigido 2018" gain="19661f" blacklevel="22938f"/>
          <w10:wrap anchorx="margin" anchory="margin"/>
        </v:shape>
      </w:pict>
    </w:r>
    <w:r w:rsidR="0032085F">
      <w:rPr>
        <w:noProof/>
        <w:lang w:eastAsia="pt-BR"/>
      </w:rPr>
      <w:drawing>
        <wp:anchor distT="0" distB="0" distL="114300" distR="114300" simplePos="0" relativeHeight="251665408" behindDoc="1" locked="0" layoutInCell="1" allowOverlap="1" wp14:anchorId="1B7B734E" wp14:editId="6A033E11">
          <wp:simplePos x="0" y="0"/>
          <wp:positionH relativeFrom="column">
            <wp:posOffset>-862330</wp:posOffset>
          </wp:positionH>
          <wp:positionV relativeFrom="paragraph">
            <wp:posOffset>-68580</wp:posOffset>
          </wp:positionV>
          <wp:extent cx="1124585" cy="1002665"/>
          <wp:effectExtent l="0" t="0" r="0" b="6985"/>
          <wp:wrapNone/>
          <wp:docPr id="1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58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0032085F" w:rsidRPr="00FC6FCF">
      <w:rPr>
        <w:b/>
        <w:sz w:val="36"/>
        <w:szCs w:val="36"/>
      </w:rPr>
      <w:t>PREFEITURA MUNICIPAL DE SANTANA DO DESERTO</w:t>
    </w:r>
  </w:p>
  <w:p w:rsidR="0032085F" w:rsidRPr="00FC6FCF" w:rsidRDefault="0032085F" w:rsidP="00843BB0">
    <w:pPr>
      <w:pStyle w:val="Cabealho"/>
      <w:jc w:val="center"/>
      <w:rPr>
        <w:rFonts w:ascii="Albertus Extra Bold" w:hAnsi="Albertus Extra Bold"/>
      </w:rPr>
    </w:pPr>
    <w:r w:rsidRPr="00FC6FCF">
      <w:rPr>
        <w:rFonts w:ascii="Albertus Extra Bold" w:hAnsi="Albertus Extra Bold"/>
      </w:rPr>
      <w:t>ESTADO DE MINAS GERAIS</w:t>
    </w:r>
  </w:p>
  <w:p w:rsidR="0032085F" w:rsidRPr="00FC6FCF" w:rsidRDefault="0032085F" w:rsidP="0037652F">
    <w:pPr>
      <w:pStyle w:val="Cabealho"/>
      <w:tabs>
        <w:tab w:val="center" w:pos="6576"/>
        <w:tab w:val="left" w:pos="12036"/>
      </w:tabs>
      <w:jc w:val="center"/>
      <w:rPr>
        <w:b/>
        <w:sz w:val="24"/>
      </w:rPr>
    </w:pPr>
    <w:r w:rsidRPr="00FC6FCF">
      <w:rPr>
        <w:b/>
        <w:sz w:val="24"/>
      </w:rPr>
      <w:t>TELEFAX: (32) 3275-1052</w:t>
    </w:r>
  </w:p>
  <w:p w:rsidR="0032085F" w:rsidRDefault="0032085F" w:rsidP="00FC6FCF">
    <w:pPr>
      <w:pStyle w:val="Cabealho"/>
      <w:jc w:val="center"/>
      <w:rPr>
        <w:sz w:val="23"/>
        <w:szCs w:val="23"/>
      </w:rPr>
    </w:pPr>
    <w:r>
      <w:rPr>
        <w:sz w:val="23"/>
        <w:szCs w:val="23"/>
      </w:rPr>
      <w:t xml:space="preserve">   </w:t>
    </w:r>
    <w:r w:rsidRPr="00FC6FCF">
      <w:rPr>
        <w:sz w:val="23"/>
        <w:szCs w:val="23"/>
      </w:rPr>
      <w:t xml:space="preserve">Praça Mauro Roquete Pinto, 01 – Centro – CEP: 36.620-000 – Santana do Deserto </w:t>
    </w:r>
    <w:r>
      <w:rPr>
        <w:sz w:val="23"/>
        <w:szCs w:val="23"/>
      </w:rPr>
      <w:t>–</w:t>
    </w:r>
    <w:r w:rsidRPr="00FC6FCF">
      <w:rPr>
        <w:sz w:val="23"/>
        <w:szCs w:val="23"/>
      </w:rPr>
      <w:t xml:space="preserve"> MG</w:t>
    </w:r>
  </w:p>
  <w:p w:rsidR="0032085F" w:rsidRPr="00FC6FCF" w:rsidRDefault="0032085F" w:rsidP="00FC6FCF">
    <w:pPr>
      <w:pStyle w:val="Cabealho"/>
      <w:jc w:val="center"/>
      <w:rPr>
        <w:sz w:val="23"/>
        <w:szCs w:val="23"/>
      </w:rPr>
    </w:pPr>
    <w:r>
      <w:rPr>
        <w:sz w:val="23"/>
        <w:szCs w:val="23"/>
      </w:rPr>
      <w:t>www.santanadodeserto.mg.gov.br</w:t>
    </w:r>
  </w:p>
  <w:p w:rsidR="0032085F" w:rsidRDefault="0032085F" w:rsidP="00070FE4">
    <w:pPr>
      <w:pStyle w:val="Cabealho"/>
      <w:ind w:left="-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85F" w:rsidRDefault="004D30A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8" o:spid="_x0000_s2064" type="#_x0000_t75" style="position:absolute;margin-left:0;margin-top:0;width:460.3pt;height:410.45pt;z-index:-251650048;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48A0571E"/>
    <w:multiLevelType w:val="hybridMultilevel"/>
    <w:tmpl w:val="4FA6F008"/>
    <w:lvl w:ilvl="0" w:tplc="910E33B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5B5640D1"/>
    <w:multiLevelType w:val="hybridMultilevel"/>
    <w:tmpl w:val="9456240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3"/>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CF"/>
    <w:rsid w:val="00032468"/>
    <w:rsid w:val="0004347B"/>
    <w:rsid w:val="000577B3"/>
    <w:rsid w:val="00067B8B"/>
    <w:rsid w:val="00070FE4"/>
    <w:rsid w:val="00094FD8"/>
    <w:rsid w:val="000C07FD"/>
    <w:rsid w:val="000C494C"/>
    <w:rsid w:val="000E2071"/>
    <w:rsid w:val="000F441C"/>
    <w:rsid w:val="000F54B8"/>
    <w:rsid w:val="001007B6"/>
    <w:rsid w:val="00103844"/>
    <w:rsid w:val="001139A0"/>
    <w:rsid w:val="00114FB3"/>
    <w:rsid w:val="00165BCC"/>
    <w:rsid w:val="001D0F31"/>
    <w:rsid w:val="001D2073"/>
    <w:rsid w:val="001E4705"/>
    <w:rsid w:val="0023205C"/>
    <w:rsid w:val="002775B4"/>
    <w:rsid w:val="00281709"/>
    <w:rsid w:val="002902F6"/>
    <w:rsid w:val="002B0D5B"/>
    <w:rsid w:val="002B6177"/>
    <w:rsid w:val="002E275B"/>
    <w:rsid w:val="002E5CB0"/>
    <w:rsid w:val="002E731D"/>
    <w:rsid w:val="0032085F"/>
    <w:rsid w:val="00340723"/>
    <w:rsid w:val="00345205"/>
    <w:rsid w:val="00345544"/>
    <w:rsid w:val="00363A04"/>
    <w:rsid w:val="003662AD"/>
    <w:rsid w:val="00370148"/>
    <w:rsid w:val="003737B7"/>
    <w:rsid w:val="0037652F"/>
    <w:rsid w:val="00383FA7"/>
    <w:rsid w:val="00384CF0"/>
    <w:rsid w:val="00385D5F"/>
    <w:rsid w:val="003A11C2"/>
    <w:rsid w:val="003A2986"/>
    <w:rsid w:val="003A41D1"/>
    <w:rsid w:val="003A773B"/>
    <w:rsid w:val="003B017A"/>
    <w:rsid w:val="003C6B7C"/>
    <w:rsid w:val="003D7CF2"/>
    <w:rsid w:val="003E491D"/>
    <w:rsid w:val="003F3F77"/>
    <w:rsid w:val="0040198A"/>
    <w:rsid w:val="0040690C"/>
    <w:rsid w:val="00430021"/>
    <w:rsid w:val="00444287"/>
    <w:rsid w:val="00445F25"/>
    <w:rsid w:val="00457E99"/>
    <w:rsid w:val="00480E27"/>
    <w:rsid w:val="00496036"/>
    <w:rsid w:val="004A692A"/>
    <w:rsid w:val="004B3B29"/>
    <w:rsid w:val="004C2002"/>
    <w:rsid w:val="004C252F"/>
    <w:rsid w:val="004D30A9"/>
    <w:rsid w:val="004E2330"/>
    <w:rsid w:val="004E61ED"/>
    <w:rsid w:val="005070C2"/>
    <w:rsid w:val="00527149"/>
    <w:rsid w:val="0053087C"/>
    <w:rsid w:val="005548F2"/>
    <w:rsid w:val="00581190"/>
    <w:rsid w:val="00583BB3"/>
    <w:rsid w:val="00584316"/>
    <w:rsid w:val="00596F94"/>
    <w:rsid w:val="005A1D07"/>
    <w:rsid w:val="005A41C7"/>
    <w:rsid w:val="005D59CF"/>
    <w:rsid w:val="005E46D1"/>
    <w:rsid w:val="005E50D3"/>
    <w:rsid w:val="005E67CF"/>
    <w:rsid w:val="005F0258"/>
    <w:rsid w:val="005F4F74"/>
    <w:rsid w:val="005F6BCE"/>
    <w:rsid w:val="006026C3"/>
    <w:rsid w:val="00615085"/>
    <w:rsid w:val="006244AB"/>
    <w:rsid w:val="00640FCA"/>
    <w:rsid w:val="00647F19"/>
    <w:rsid w:val="00681BED"/>
    <w:rsid w:val="006A29D1"/>
    <w:rsid w:val="006A3B2F"/>
    <w:rsid w:val="006B03BD"/>
    <w:rsid w:val="006F2A6F"/>
    <w:rsid w:val="00717B13"/>
    <w:rsid w:val="007602D9"/>
    <w:rsid w:val="00770AB6"/>
    <w:rsid w:val="00777CF8"/>
    <w:rsid w:val="00781121"/>
    <w:rsid w:val="007A3B3D"/>
    <w:rsid w:val="007D7785"/>
    <w:rsid w:val="007E072B"/>
    <w:rsid w:val="007F0E47"/>
    <w:rsid w:val="007F174C"/>
    <w:rsid w:val="008232BB"/>
    <w:rsid w:val="008322FE"/>
    <w:rsid w:val="00843BB0"/>
    <w:rsid w:val="0084720A"/>
    <w:rsid w:val="00850E8C"/>
    <w:rsid w:val="008618EB"/>
    <w:rsid w:val="00881A61"/>
    <w:rsid w:val="00886594"/>
    <w:rsid w:val="008C4E8D"/>
    <w:rsid w:val="008D1B58"/>
    <w:rsid w:val="008F01A0"/>
    <w:rsid w:val="00903493"/>
    <w:rsid w:val="009378CE"/>
    <w:rsid w:val="00950B51"/>
    <w:rsid w:val="009779C2"/>
    <w:rsid w:val="00984292"/>
    <w:rsid w:val="00990708"/>
    <w:rsid w:val="0099525D"/>
    <w:rsid w:val="009D4632"/>
    <w:rsid w:val="009D5116"/>
    <w:rsid w:val="009D71D9"/>
    <w:rsid w:val="009E751B"/>
    <w:rsid w:val="00A00A60"/>
    <w:rsid w:val="00A04647"/>
    <w:rsid w:val="00A1131A"/>
    <w:rsid w:val="00A17A0E"/>
    <w:rsid w:val="00A22123"/>
    <w:rsid w:val="00A23395"/>
    <w:rsid w:val="00A2359B"/>
    <w:rsid w:val="00A304B0"/>
    <w:rsid w:val="00A305C4"/>
    <w:rsid w:val="00A452B1"/>
    <w:rsid w:val="00A64FFD"/>
    <w:rsid w:val="00AA1750"/>
    <w:rsid w:val="00AB6083"/>
    <w:rsid w:val="00AC3CA6"/>
    <w:rsid w:val="00AD3F0B"/>
    <w:rsid w:val="00B01C02"/>
    <w:rsid w:val="00B02804"/>
    <w:rsid w:val="00B201A4"/>
    <w:rsid w:val="00B23ABC"/>
    <w:rsid w:val="00B53914"/>
    <w:rsid w:val="00B73C38"/>
    <w:rsid w:val="00B742F1"/>
    <w:rsid w:val="00B81A42"/>
    <w:rsid w:val="00B82BAB"/>
    <w:rsid w:val="00B8590F"/>
    <w:rsid w:val="00B904B4"/>
    <w:rsid w:val="00B90956"/>
    <w:rsid w:val="00B96E95"/>
    <w:rsid w:val="00B97F4D"/>
    <w:rsid w:val="00BB662A"/>
    <w:rsid w:val="00BE197A"/>
    <w:rsid w:val="00BF32FF"/>
    <w:rsid w:val="00C0383D"/>
    <w:rsid w:val="00C22356"/>
    <w:rsid w:val="00C2422A"/>
    <w:rsid w:val="00C2768B"/>
    <w:rsid w:val="00C326CF"/>
    <w:rsid w:val="00C36C6D"/>
    <w:rsid w:val="00C419A2"/>
    <w:rsid w:val="00C56191"/>
    <w:rsid w:val="00C95AE7"/>
    <w:rsid w:val="00CD43D8"/>
    <w:rsid w:val="00CE4A67"/>
    <w:rsid w:val="00CF1280"/>
    <w:rsid w:val="00CF14C9"/>
    <w:rsid w:val="00CF2536"/>
    <w:rsid w:val="00CF56A0"/>
    <w:rsid w:val="00CF6721"/>
    <w:rsid w:val="00D011A3"/>
    <w:rsid w:val="00D04F83"/>
    <w:rsid w:val="00D07733"/>
    <w:rsid w:val="00D141C3"/>
    <w:rsid w:val="00D30762"/>
    <w:rsid w:val="00D33D0E"/>
    <w:rsid w:val="00D601D2"/>
    <w:rsid w:val="00D665AF"/>
    <w:rsid w:val="00D67EDB"/>
    <w:rsid w:val="00D76051"/>
    <w:rsid w:val="00D76E99"/>
    <w:rsid w:val="00D87BA2"/>
    <w:rsid w:val="00D93E8A"/>
    <w:rsid w:val="00D943AA"/>
    <w:rsid w:val="00D95C28"/>
    <w:rsid w:val="00DA0E5D"/>
    <w:rsid w:val="00DB25B3"/>
    <w:rsid w:val="00DB7008"/>
    <w:rsid w:val="00DC1586"/>
    <w:rsid w:val="00DC4698"/>
    <w:rsid w:val="00DD2457"/>
    <w:rsid w:val="00DD7A5B"/>
    <w:rsid w:val="00DE5462"/>
    <w:rsid w:val="00E072EC"/>
    <w:rsid w:val="00E54168"/>
    <w:rsid w:val="00E80C0C"/>
    <w:rsid w:val="00E80D17"/>
    <w:rsid w:val="00EA59ED"/>
    <w:rsid w:val="00EB36BB"/>
    <w:rsid w:val="00F012C2"/>
    <w:rsid w:val="00F05DB2"/>
    <w:rsid w:val="00F11567"/>
    <w:rsid w:val="00F443CC"/>
    <w:rsid w:val="00F45C1D"/>
    <w:rsid w:val="00F55092"/>
    <w:rsid w:val="00F643D4"/>
    <w:rsid w:val="00F97EB4"/>
    <w:rsid w:val="00FA50EB"/>
    <w:rsid w:val="00FA6E4F"/>
    <w:rsid w:val="00FC6FCF"/>
    <w:rsid w:val="00FD21C4"/>
    <w:rsid w:val="00FE6190"/>
    <w:rsid w:val="00FF49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7F67505B-2EC7-49CB-B6E7-B51C30D5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F0B"/>
    <w:rPr>
      <w:rFonts w:ascii="Times New Roman" w:eastAsia="Times New Roman" w:hAnsi="Times New Roman"/>
      <w:sz w:val="24"/>
      <w:szCs w:val="24"/>
    </w:rPr>
  </w:style>
  <w:style w:type="paragraph" w:styleId="Ttulo1">
    <w:name w:val="heading 1"/>
    <w:basedOn w:val="Normal"/>
    <w:next w:val="Normal"/>
    <w:link w:val="Ttulo1Char"/>
    <w:uiPriority w:val="1"/>
    <w:qFormat/>
    <w:rsid w:val="000577B3"/>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har"/>
    <w:uiPriority w:val="1"/>
    <w:unhideWhenUsed/>
    <w:qFormat/>
    <w:rsid w:val="008618EB"/>
    <w:pPr>
      <w:keepNext/>
      <w:keepLines/>
      <w:spacing w:before="200"/>
      <w:outlineLvl w:val="1"/>
    </w:pPr>
    <w:rPr>
      <w:rFonts w:ascii="Cambria" w:hAnsi="Cambria"/>
      <w:b/>
      <w:bCs/>
      <w:color w:val="4F81BD"/>
      <w:sz w:val="26"/>
      <w:szCs w:val="26"/>
    </w:rPr>
  </w:style>
  <w:style w:type="paragraph" w:styleId="Ttulo4">
    <w:name w:val="heading 4"/>
    <w:basedOn w:val="Normal"/>
    <w:next w:val="Normal"/>
    <w:link w:val="Ttulo4Char"/>
    <w:uiPriority w:val="9"/>
    <w:semiHidden/>
    <w:unhideWhenUsed/>
    <w:qFormat/>
    <w:rsid w:val="003737B7"/>
    <w:pPr>
      <w:keepNext/>
      <w:keepLines/>
      <w:spacing w:before="200"/>
      <w:outlineLvl w:val="3"/>
    </w:pPr>
    <w:rPr>
      <w:rFonts w:ascii="Cambria" w:hAnsi="Cambria"/>
      <w:b/>
      <w:bCs/>
      <w:i/>
      <w:iCs/>
      <w:color w:val="4F81BD"/>
    </w:rPr>
  </w:style>
  <w:style w:type="paragraph" w:styleId="Ttulo5">
    <w:name w:val="heading 5"/>
    <w:basedOn w:val="Normal"/>
    <w:next w:val="Normal"/>
    <w:link w:val="Ttulo5Char"/>
    <w:uiPriority w:val="9"/>
    <w:semiHidden/>
    <w:unhideWhenUsed/>
    <w:qFormat/>
    <w:rsid w:val="003737B7"/>
    <w:pPr>
      <w:keepNext/>
      <w:keepLines/>
      <w:spacing w:before="200"/>
      <w:outlineLvl w:val="4"/>
    </w:pPr>
    <w:rPr>
      <w:rFonts w:ascii="Cambria" w:hAnsi="Cambria"/>
      <w:color w:val="243F60"/>
    </w:rPr>
  </w:style>
  <w:style w:type="paragraph" w:styleId="Ttulo6">
    <w:name w:val="heading 6"/>
    <w:basedOn w:val="Normal"/>
    <w:next w:val="Normal"/>
    <w:link w:val="Ttulo6Char"/>
    <w:uiPriority w:val="9"/>
    <w:semiHidden/>
    <w:unhideWhenUsed/>
    <w:qFormat/>
    <w:rsid w:val="00A64FFD"/>
    <w:pPr>
      <w:keepNext/>
      <w:keepLines/>
      <w:spacing w:before="200"/>
      <w:outlineLvl w:val="5"/>
    </w:pPr>
    <w:rPr>
      <w:rFonts w:ascii="Cambria" w:hAnsi="Cambria"/>
      <w:i/>
      <w:iCs/>
      <w:color w:val="243F60"/>
    </w:rPr>
  </w:style>
  <w:style w:type="paragraph" w:styleId="Ttulo7">
    <w:name w:val="heading 7"/>
    <w:basedOn w:val="Normal"/>
    <w:next w:val="Normal"/>
    <w:link w:val="Ttulo7Char"/>
    <w:uiPriority w:val="9"/>
    <w:semiHidden/>
    <w:unhideWhenUsed/>
    <w:qFormat/>
    <w:rsid w:val="003737B7"/>
    <w:pPr>
      <w:keepNext/>
      <w:keepLines/>
      <w:spacing w:before="200"/>
      <w:outlineLvl w:val="6"/>
    </w:pPr>
    <w:rPr>
      <w:rFonts w:ascii="Cambria" w:hAnsi="Cambria"/>
      <w:i/>
      <w:iCs/>
      <w:color w:val="404040"/>
    </w:rPr>
  </w:style>
  <w:style w:type="paragraph" w:styleId="Ttulo8">
    <w:name w:val="heading 8"/>
    <w:basedOn w:val="Normal"/>
    <w:next w:val="Normal"/>
    <w:link w:val="Ttulo8Char"/>
    <w:uiPriority w:val="9"/>
    <w:semiHidden/>
    <w:unhideWhenUsed/>
    <w:qFormat/>
    <w:rsid w:val="00A64FFD"/>
    <w:pPr>
      <w:keepNext/>
      <w:keepLines/>
      <w:spacing w:before="200"/>
      <w:outlineLvl w:val="7"/>
    </w:pPr>
    <w:rPr>
      <w:rFonts w:ascii="Cambria" w:hAnsi="Cambria"/>
      <w:color w:val="404040"/>
      <w:sz w:val="20"/>
      <w:szCs w:val="20"/>
    </w:rPr>
  </w:style>
  <w:style w:type="paragraph" w:styleId="Ttulo9">
    <w:name w:val="heading 9"/>
    <w:basedOn w:val="Normal"/>
    <w:next w:val="Normal"/>
    <w:link w:val="Ttulo9Char"/>
    <w:uiPriority w:val="9"/>
    <w:semiHidden/>
    <w:unhideWhenUsed/>
    <w:qFormat/>
    <w:rsid w:val="003737B7"/>
    <w:pPr>
      <w:keepNext/>
      <w:keepLines/>
      <w:spacing w:before="200"/>
      <w:outlineLvl w:val="8"/>
    </w:pPr>
    <w:rPr>
      <w:rFonts w:ascii="Cambria"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577B3"/>
    <w:rPr>
      <w:rFonts w:ascii="Cambria" w:eastAsia="Times New Roman" w:hAnsi="Cambria" w:cs="Times New Roman"/>
      <w:b/>
      <w:bCs/>
      <w:color w:val="365F91"/>
      <w:sz w:val="28"/>
      <w:szCs w:val="28"/>
      <w:lang w:eastAsia="pt-BR"/>
    </w:rPr>
  </w:style>
  <w:style w:type="character" w:customStyle="1" w:styleId="Ttulo2Char">
    <w:name w:val="Título 2 Char"/>
    <w:link w:val="Ttulo2"/>
    <w:uiPriority w:val="9"/>
    <w:rsid w:val="008618EB"/>
    <w:rPr>
      <w:rFonts w:ascii="Cambria" w:eastAsia="Times New Roman" w:hAnsi="Cambria" w:cs="Times New Roman"/>
      <w:b/>
      <w:bCs/>
      <w:color w:val="4F81BD"/>
      <w:sz w:val="26"/>
      <w:szCs w:val="26"/>
      <w:lang w:eastAsia="pt-BR"/>
    </w:rPr>
  </w:style>
  <w:style w:type="character" w:customStyle="1" w:styleId="Ttulo4Char">
    <w:name w:val="Título 4 Char"/>
    <w:link w:val="Ttulo4"/>
    <w:uiPriority w:val="9"/>
    <w:semiHidden/>
    <w:rsid w:val="003737B7"/>
    <w:rPr>
      <w:rFonts w:ascii="Cambria" w:eastAsia="Times New Roman" w:hAnsi="Cambria" w:cs="Times New Roman"/>
      <w:b/>
      <w:bCs/>
      <w:i/>
      <w:iCs/>
      <w:color w:val="4F81BD"/>
      <w:sz w:val="24"/>
      <w:szCs w:val="24"/>
      <w:lang w:eastAsia="pt-BR"/>
    </w:rPr>
  </w:style>
  <w:style w:type="character" w:customStyle="1" w:styleId="Ttulo5Char">
    <w:name w:val="Título 5 Char"/>
    <w:link w:val="Ttulo5"/>
    <w:uiPriority w:val="9"/>
    <w:semiHidden/>
    <w:rsid w:val="003737B7"/>
    <w:rPr>
      <w:rFonts w:ascii="Cambria" w:eastAsia="Times New Roman" w:hAnsi="Cambria" w:cs="Times New Roman"/>
      <w:color w:val="243F60"/>
      <w:sz w:val="24"/>
      <w:szCs w:val="24"/>
      <w:lang w:eastAsia="pt-BR"/>
    </w:rPr>
  </w:style>
  <w:style w:type="character" w:customStyle="1" w:styleId="Ttulo6Char">
    <w:name w:val="Título 6 Char"/>
    <w:link w:val="Ttulo6"/>
    <w:uiPriority w:val="9"/>
    <w:semiHidden/>
    <w:rsid w:val="00A64FFD"/>
    <w:rPr>
      <w:rFonts w:ascii="Cambria" w:eastAsia="Times New Roman" w:hAnsi="Cambria" w:cs="Times New Roman"/>
      <w:i/>
      <w:iCs/>
      <w:color w:val="243F60"/>
      <w:sz w:val="24"/>
      <w:szCs w:val="24"/>
      <w:lang w:eastAsia="pt-BR"/>
    </w:rPr>
  </w:style>
  <w:style w:type="character" w:customStyle="1" w:styleId="Ttulo7Char">
    <w:name w:val="Título 7 Char"/>
    <w:link w:val="Ttulo7"/>
    <w:uiPriority w:val="9"/>
    <w:semiHidden/>
    <w:rsid w:val="003737B7"/>
    <w:rPr>
      <w:rFonts w:ascii="Cambria" w:eastAsia="Times New Roman" w:hAnsi="Cambria" w:cs="Times New Roman"/>
      <w:i/>
      <w:iCs/>
      <w:color w:val="404040"/>
      <w:sz w:val="24"/>
      <w:szCs w:val="24"/>
      <w:lang w:eastAsia="pt-BR"/>
    </w:rPr>
  </w:style>
  <w:style w:type="character" w:customStyle="1" w:styleId="Ttulo8Char">
    <w:name w:val="Título 8 Char"/>
    <w:link w:val="Ttulo8"/>
    <w:uiPriority w:val="9"/>
    <w:semiHidden/>
    <w:rsid w:val="00A64FFD"/>
    <w:rPr>
      <w:rFonts w:ascii="Cambria" w:eastAsia="Times New Roman" w:hAnsi="Cambria" w:cs="Times New Roman"/>
      <w:color w:val="404040"/>
      <w:sz w:val="20"/>
      <w:szCs w:val="20"/>
      <w:lang w:eastAsia="pt-BR"/>
    </w:rPr>
  </w:style>
  <w:style w:type="character" w:customStyle="1" w:styleId="Ttulo9Char">
    <w:name w:val="Título 9 Char"/>
    <w:link w:val="Ttulo9"/>
    <w:uiPriority w:val="9"/>
    <w:semiHidden/>
    <w:rsid w:val="003737B7"/>
    <w:rPr>
      <w:rFonts w:ascii="Cambria" w:eastAsia="Times New Roman" w:hAnsi="Cambria" w:cs="Times New Roman"/>
      <w:i/>
      <w:iCs/>
      <w:color w:val="404040"/>
      <w:sz w:val="20"/>
      <w:szCs w:val="20"/>
      <w:lang w:eastAsia="pt-BR"/>
    </w:rPr>
  </w:style>
  <w:style w:type="paragraph" w:styleId="Cabealho">
    <w:name w:val="header"/>
    <w:basedOn w:val="Normal"/>
    <w:link w:val="CabealhoChar"/>
    <w:unhideWhenUsed/>
    <w:rsid w:val="00FC6FCF"/>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FC6FCF"/>
  </w:style>
  <w:style w:type="paragraph" w:styleId="Rodap">
    <w:name w:val="footer"/>
    <w:basedOn w:val="Normal"/>
    <w:link w:val="RodapChar"/>
    <w:uiPriority w:val="99"/>
    <w:unhideWhenUsed/>
    <w:rsid w:val="00FC6FCF"/>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FC6FCF"/>
  </w:style>
  <w:style w:type="paragraph" w:styleId="Textodebalo">
    <w:name w:val="Balloon Text"/>
    <w:basedOn w:val="Normal"/>
    <w:link w:val="TextodebaloChar"/>
    <w:uiPriority w:val="99"/>
    <w:semiHidden/>
    <w:unhideWhenUsed/>
    <w:rsid w:val="00FC6FCF"/>
    <w:rPr>
      <w:rFonts w:ascii="Tahoma" w:eastAsia="Calibri" w:hAnsi="Tahoma" w:cs="Tahoma"/>
      <w:sz w:val="16"/>
      <w:szCs w:val="16"/>
      <w:lang w:eastAsia="en-US"/>
    </w:rPr>
  </w:style>
  <w:style w:type="character" w:customStyle="1" w:styleId="TextodebaloChar">
    <w:name w:val="Texto de balão Char"/>
    <w:link w:val="Textodebalo"/>
    <w:uiPriority w:val="99"/>
    <w:semiHidden/>
    <w:rsid w:val="00FC6FCF"/>
    <w:rPr>
      <w:rFonts w:ascii="Tahoma" w:hAnsi="Tahoma" w:cs="Tahoma"/>
      <w:sz w:val="16"/>
      <w:szCs w:val="16"/>
    </w:rPr>
  </w:style>
  <w:style w:type="paragraph" w:styleId="Corpodetexto">
    <w:name w:val="Body Text"/>
    <w:basedOn w:val="Normal"/>
    <w:link w:val="CorpodetextoChar"/>
    <w:uiPriority w:val="1"/>
    <w:qFormat/>
    <w:rsid w:val="00AD3F0B"/>
    <w:pPr>
      <w:jc w:val="both"/>
    </w:pPr>
    <w:rPr>
      <w:rFonts w:ascii="Century Gothic" w:hAnsi="Century Gothic"/>
      <w:szCs w:val="20"/>
    </w:rPr>
  </w:style>
  <w:style w:type="character" w:customStyle="1" w:styleId="CorpodetextoChar">
    <w:name w:val="Corpo de texto Char"/>
    <w:link w:val="Corpodetexto"/>
    <w:rsid w:val="00AD3F0B"/>
    <w:rPr>
      <w:rFonts w:ascii="Century Gothic" w:eastAsia="Times New Roman" w:hAnsi="Century Gothic" w:cs="Times New Roman"/>
      <w:sz w:val="24"/>
      <w:szCs w:val="20"/>
      <w:lang w:eastAsia="pt-BR"/>
    </w:rPr>
  </w:style>
  <w:style w:type="paragraph" w:styleId="TextosemFormatao">
    <w:name w:val="Plain Text"/>
    <w:basedOn w:val="Normal"/>
    <w:link w:val="TextosemFormataoChar"/>
    <w:rsid w:val="00AD3F0B"/>
    <w:rPr>
      <w:rFonts w:ascii="Courier New" w:hAnsi="Courier New"/>
      <w:sz w:val="20"/>
      <w:szCs w:val="20"/>
    </w:rPr>
  </w:style>
  <w:style w:type="character" w:customStyle="1" w:styleId="TextosemFormataoChar">
    <w:name w:val="Texto sem Formatação Char"/>
    <w:link w:val="TextosemFormatao"/>
    <w:rsid w:val="00AD3F0B"/>
    <w:rPr>
      <w:rFonts w:ascii="Courier New" w:eastAsia="Times New Roman" w:hAnsi="Courier New" w:cs="Times New Roman"/>
      <w:sz w:val="20"/>
      <w:szCs w:val="20"/>
      <w:lang w:eastAsia="pt-BR"/>
    </w:rPr>
  </w:style>
  <w:style w:type="paragraph" w:styleId="Ttulo">
    <w:name w:val="Title"/>
    <w:basedOn w:val="Normal"/>
    <w:link w:val="TtuloChar"/>
    <w:qFormat/>
    <w:rsid w:val="00AD3F0B"/>
    <w:pPr>
      <w:jc w:val="center"/>
    </w:pPr>
    <w:rPr>
      <w:b/>
      <w:bCs/>
      <w:sz w:val="28"/>
    </w:rPr>
  </w:style>
  <w:style w:type="character" w:customStyle="1" w:styleId="TtuloChar">
    <w:name w:val="Título Char"/>
    <w:link w:val="Ttulo"/>
    <w:rsid w:val="00AD3F0B"/>
    <w:rPr>
      <w:rFonts w:ascii="Times New Roman" w:eastAsia="Times New Roman" w:hAnsi="Times New Roman" w:cs="Times New Roman"/>
      <w:b/>
      <w:bCs/>
      <w:sz w:val="28"/>
      <w:szCs w:val="24"/>
      <w:lang w:eastAsia="pt-BR"/>
    </w:rPr>
  </w:style>
  <w:style w:type="paragraph" w:customStyle="1" w:styleId="text-justify">
    <w:name w:val="text-justify"/>
    <w:basedOn w:val="Normal"/>
    <w:rsid w:val="00DA0E5D"/>
    <w:pPr>
      <w:spacing w:before="100" w:beforeAutospacing="1" w:after="100" w:afterAutospacing="1"/>
    </w:pPr>
  </w:style>
  <w:style w:type="character" w:styleId="Forte">
    <w:name w:val="Strong"/>
    <w:uiPriority w:val="22"/>
    <w:qFormat/>
    <w:rsid w:val="00DA0E5D"/>
    <w:rPr>
      <w:b/>
      <w:bCs/>
    </w:rPr>
  </w:style>
  <w:style w:type="character" w:styleId="Hyperlink">
    <w:name w:val="Hyperlink"/>
    <w:uiPriority w:val="99"/>
    <w:unhideWhenUsed/>
    <w:rsid w:val="00DA0E5D"/>
    <w:rPr>
      <w:color w:val="0000FF"/>
      <w:u w:val="single"/>
    </w:rPr>
  </w:style>
  <w:style w:type="paragraph" w:styleId="NormalWeb">
    <w:name w:val="Normal (Web)"/>
    <w:basedOn w:val="Normal"/>
    <w:uiPriority w:val="99"/>
    <w:unhideWhenUsed/>
    <w:rsid w:val="00DA0E5D"/>
    <w:pPr>
      <w:spacing w:before="100" w:beforeAutospacing="1" w:after="100" w:afterAutospacing="1"/>
    </w:pPr>
  </w:style>
  <w:style w:type="paragraph" w:customStyle="1" w:styleId="Default">
    <w:name w:val="Default"/>
    <w:uiPriority w:val="99"/>
    <w:rsid w:val="00C2768B"/>
    <w:pPr>
      <w:autoSpaceDE w:val="0"/>
      <w:autoSpaceDN w:val="0"/>
      <w:adjustRightInd w:val="0"/>
    </w:pPr>
    <w:rPr>
      <w:rFonts w:eastAsia="Times New Roman" w:cs="Calibri"/>
      <w:color w:val="000000"/>
      <w:sz w:val="24"/>
      <w:szCs w:val="24"/>
    </w:rPr>
  </w:style>
  <w:style w:type="paragraph" w:styleId="PargrafodaLista">
    <w:name w:val="List Paragraph"/>
    <w:basedOn w:val="Normal"/>
    <w:uiPriority w:val="34"/>
    <w:qFormat/>
    <w:rsid w:val="00C2768B"/>
    <w:pPr>
      <w:ind w:left="708"/>
    </w:pPr>
    <w:rPr>
      <w:sz w:val="20"/>
      <w:szCs w:val="20"/>
    </w:rPr>
  </w:style>
  <w:style w:type="paragraph" w:customStyle="1" w:styleId="Textocorrido">
    <w:name w:val="Texto corrido"/>
    <w:basedOn w:val="Normal"/>
    <w:link w:val="TextocorridoChar"/>
    <w:qFormat/>
    <w:rsid w:val="00D76051"/>
    <w:pPr>
      <w:spacing w:before="360" w:line="360" w:lineRule="auto"/>
      <w:jc w:val="both"/>
    </w:pPr>
    <w:rPr>
      <w:rFonts w:ascii="Arial" w:hAnsi="Arial" w:cs="Arial"/>
      <w:kern w:val="2"/>
      <w:sz w:val="22"/>
      <w:szCs w:val="22"/>
      <w:lang w:val="x-none" w:eastAsia="x-none" w:bidi="ar-BH"/>
    </w:rPr>
  </w:style>
  <w:style w:type="character" w:customStyle="1" w:styleId="TextocorridoChar">
    <w:name w:val="Texto corrido Char"/>
    <w:link w:val="Textocorrido"/>
    <w:rsid w:val="00D76051"/>
    <w:rPr>
      <w:rFonts w:ascii="Arial" w:eastAsia="Times New Roman" w:hAnsi="Arial" w:cs="Arial"/>
      <w:kern w:val="2"/>
      <w:lang w:val="x-none" w:eastAsia="x-none" w:bidi="ar-BH"/>
    </w:rPr>
  </w:style>
  <w:style w:type="paragraph" w:customStyle="1" w:styleId="Blockquote">
    <w:name w:val="Blockquote"/>
    <w:basedOn w:val="Normal"/>
    <w:rsid w:val="000E2071"/>
    <w:pPr>
      <w:spacing w:before="100" w:after="100"/>
      <w:ind w:left="360" w:right="360"/>
    </w:pPr>
  </w:style>
  <w:style w:type="paragraph" w:styleId="SemEspaamento">
    <w:name w:val="No Spacing"/>
    <w:uiPriority w:val="1"/>
    <w:qFormat/>
    <w:rsid w:val="000E2071"/>
    <w:pPr>
      <w:widowControl w:val="0"/>
      <w:suppressAutoHyphens/>
    </w:pPr>
    <w:rPr>
      <w:rFonts w:ascii="Times New Roman" w:eastAsia="Arial Unicode MS" w:hAnsi="Times New Roman"/>
      <w:kern w:val="1"/>
      <w:sz w:val="24"/>
      <w:szCs w:val="24"/>
      <w:lang w:eastAsia="en-US"/>
    </w:rPr>
  </w:style>
  <w:style w:type="paragraph" w:styleId="Recuodecorpodetexto2">
    <w:name w:val="Body Text Indent 2"/>
    <w:basedOn w:val="Normal"/>
    <w:link w:val="Recuodecorpodetexto2Char"/>
    <w:uiPriority w:val="99"/>
    <w:semiHidden/>
    <w:unhideWhenUsed/>
    <w:rsid w:val="003737B7"/>
    <w:pPr>
      <w:spacing w:after="120" w:line="480" w:lineRule="auto"/>
      <w:ind w:left="283"/>
    </w:pPr>
  </w:style>
  <w:style w:type="character" w:customStyle="1" w:styleId="Recuodecorpodetexto2Char">
    <w:name w:val="Recuo de corpo de texto 2 Char"/>
    <w:link w:val="Recuodecorpodetexto2"/>
    <w:uiPriority w:val="99"/>
    <w:semiHidden/>
    <w:rsid w:val="003737B7"/>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3737B7"/>
    <w:pPr>
      <w:spacing w:after="120" w:line="480" w:lineRule="auto"/>
    </w:pPr>
  </w:style>
  <w:style w:type="character" w:customStyle="1" w:styleId="Corpodetexto2Char">
    <w:name w:val="Corpo de texto 2 Char"/>
    <w:link w:val="Corpodetexto2"/>
    <w:uiPriority w:val="99"/>
    <w:semiHidden/>
    <w:rsid w:val="003737B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3737B7"/>
    <w:pPr>
      <w:spacing w:after="120"/>
      <w:ind w:left="283"/>
    </w:pPr>
    <w:rPr>
      <w:sz w:val="16"/>
      <w:szCs w:val="16"/>
    </w:rPr>
  </w:style>
  <w:style w:type="character" w:customStyle="1" w:styleId="Recuodecorpodetexto3Char">
    <w:name w:val="Recuo de corpo de texto 3 Char"/>
    <w:link w:val="Recuodecorpodetexto3"/>
    <w:uiPriority w:val="99"/>
    <w:semiHidden/>
    <w:rsid w:val="003737B7"/>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semiHidden/>
    <w:unhideWhenUsed/>
    <w:rsid w:val="003737B7"/>
    <w:pPr>
      <w:spacing w:after="120"/>
    </w:pPr>
    <w:rPr>
      <w:sz w:val="16"/>
      <w:szCs w:val="16"/>
    </w:rPr>
  </w:style>
  <w:style w:type="character" w:customStyle="1" w:styleId="Corpodetexto3Char">
    <w:name w:val="Corpo de texto 3 Char"/>
    <w:link w:val="Corpodetexto3"/>
    <w:uiPriority w:val="99"/>
    <w:semiHidden/>
    <w:rsid w:val="003737B7"/>
    <w:rPr>
      <w:rFonts w:ascii="Times New Roman" w:eastAsia="Times New Roman" w:hAnsi="Times New Roman" w:cs="Times New Roman"/>
      <w:sz w:val="16"/>
      <w:szCs w:val="16"/>
      <w:lang w:eastAsia="pt-BR"/>
    </w:rPr>
  </w:style>
  <w:style w:type="paragraph" w:styleId="Pr-formataoHTML">
    <w:name w:val="HTML Preformatted"/>
    <w:basedOn w:val="Normal"/>
    <w:link w:val="Pr-formataoHTMLChar"/>
    <w:rsid w:val="0037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rsid w:val="003737B7"/>
    <w:rPr>
      <w:rFonts w:ascii="Courier New" w:eastAsia="Times New Roman" w:hAnsi="Courier New" w:cs="Courier New"/>
      <w:sz w:val="20"/>
      <w:szCs w:val="20"/>
      <w:lang w:eastAsia="pt-BR"/>
    </w:rPr>
  </w:style>
  <w:style w:type="paragraph" w:customStyle="1" w:styleId="cm6">
    <w:name w:val="cm6"/>
    <w:basedOn w:val="Normal"/>
    <w:rsid w:val="003737B7"/>
    <w:pPr>
      <w:spacing w:before="100" w:beforeAutospacing="1" w:after="100" w:afterAutospacing="1"/>
    </w:pPr>
  </w:style>
  <w:style w:type="character" w:customStyle="1" w:styleId="RodapChar1">
    <w:name w:val="Rodapé Char1"/>
    <w:uiPriority w:val="99"/>
    <w:rsid w:val="00615085"/>
    <w:rPr>
      <w:rFonts w:ascii="Arial" w:eastAsia="Times New Roman" w:hAnsi="Arial" w:cs="Times New Roman"/>
      <w:sz w:val="20"/>
      <w:szCs w:val="20"/>
      <w:lang w:eastAsia="ar-SA"/>
    </w:rPr>
  </w:style>
  <w:style w:type="character" w:customStyle="1" w:styleId="apple-converted-space">
    <w:name w:val="apple-converted-space"/>
    <w:rsid w:val="00615085"/>
    <w:rPr>
      <w:rFonts w:cs="Times New Roman"/>
    </w:rPr>
  </w:style>
  <w:style w:type="paragraph" w:customStyle="1" w:styleId="default0">
    <w:name w:val="default"/>
    <w:basedOn w:val="Normal"/>
    <w:uiPriority w:val="99"/>
    <w:rsid w:val="00615085"/>
    <w:pPr>
      <w:suppressAutoHyphens/>
      <w:spacing w:before="280" w:after="280"/>
    </w:pPr>
    <w:rPr>
      <w:lang w:eastAsia="ar-SA"/>
    </w:rPr>
  </w:style>
  <w:style w:type="character" w:styleId="nfase">
    <w:name w:val="Emphasis"/>
    <w:uiPriority w:val="20"/>
    <w:qFormat/>
    <w:rsid w:val="00615085"/>
    <w:rPr>
      <w:i/>
      <w:iCs/>
    </w:rPr>
  </w:style>
  <w:style w:type="paragraph" w:customStyle="1" w:styleId="padro">
    <w:name w:val="padro"/>
    <w:basedOn w:val="Normal"/>
    <w:rsid w:val="00615085"/>
    <w:pPr>
      <w:spacing w:before="100" w:beforeAutospacing="1" w:after="100" w:afterAutospacing="1"/>
    </w:pPr>
  </w:style>
  <w:style w:type="paragraph" w:customStyle="1" w:styleId="Nivel01">
    <w:name w:val="Nivel 01"/>
    <w:basedOn w:val="Ttulo1"/>
    <w:next w:val="Normal"/>
    <w:link w:val="Nivel01Char"/>
    <w:qFormat/>
    <w:rsid w:val="00615085"/>
    <w:pPr>
      <w:spacing w:after="120" w:line="276" w:lineRule="auto"/>
      <w:ind w:left="360" w:right="-15" w:hanging="360"/>
      <w:jc w:val="both"/>
    </w:pPr>
    <w:rPr>
      <w:rFonts w:ascii="Arial" w:eastAsiaTheme="majorEastAsia" w:hAnsi="Arial"/>
      <w:color w:val="000000"/>
      <w:sz w:val="20"/>
      <w:szCs w:val="20"/>
    </w:rPr>
  </w:style>
  <w:style w:type="character" w:customStyle="1" w:styleId="Nivel01Char">
    <w:name w:val="Nivel 01 Char"/>
    <w:link w:val="Nivel01"/>
    <w:rsid w:val="00615085"/>
    <w:rPr>
      <w:rFonts w:ascii="Arial" w:eastAsia="Times New Roman" w:hAnsi="Arial" w:cs="Times New Roman"/>
      <w:b/>
      <w:bCs/>
      <w:color w:val="000000"/>
      <w:sz w:val="20"/>
      <w:szCs w:val="20"/>
      <w:lang w:eastAsia="pt-BR"/>
    </w:rPr>
  </w:style>
  <w:style w:type="table" w:styleId="Tabelacomgrade">
    <w:name w:val="Table Grid"/>
    <w:basedOn w:val="Tabelanormal"/>
    <w:rsid w:val="00615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link w:val="Textodecomentrio"/>
    <w:uiPriority w:val="99"/>
    <w:semiHidden/>
    <w:rsid w:val="00615085"/>
    <w:rPr>
      <w:rFonts w:ascii="Times New Roman" w:eastAsia="Times New Roman" w:hAnsi="Times New Roman" w:cs="Times New Roman"/>
      <w:sz w:val="20"/>
      <w:szCs w:val="20"/>
      <w:lang w:eastAsia="ar-SA"/>
    </w:rPr>
  </w:style>
  <w:style w:type="paragraph" w:styleId="Textodecomentrio">
    <w:name w:val="annotation text"/>
    <w:basedOn w:val="Normal"/>
    <w:link w:val="TextodecomentrioChar"/>
    <w:uiPriority w:val="99"/>
    <w:semiHidden/>
    <w:unhideWhenUsed/>
    <w:rsid w:val="00615085"/>
    <w:pPr>
      <w:suppressAutoHyphens/>
    </w:pPr>
    <w:rPr>
      <w:sz w:val="20"/>
      <w:szCs w:val="20"/>
      <w:lang w:eastAsia="ar-SA"/>
    </w:rPr>
  </w:style>
  <w:style w:type="character" w:customStyle="1" w:styleId="AssuntodocomentrioChar">
    <w:name w:val="Assunto do comentário Char"/>
    <w:link w:val="Assuntodocomentrio"/>
    <w:uiPriority w:val="99"/>
    <w:semiHidden/>
    <w:rsid w:val="00615085"/>
    <w:rPr>
      <w:rFonts w:ascii="Times New Roman" w:eastAsia="Times New Roman" w:hAnsi="Times New Roman" w:cs="Times New Roman"/>
      <w:b/>
      <w:bCs/>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615085"/>
    <w:rPr>
      <w:b/>
      <w:bCs/>
    </w:rPr>
  </w:style>
  <w:style w:type="table" w:customStyle="1" w:styleId="TableNormal">
    <w:name w:val="Table Normal"/>
    <w:uiPriority w:val="2"/>
    <w:semiHidden/>
    <w:unhideWhenUsed/>
    <w:qFormat/>
    <w:rsid w:val="00DD245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2457"/>
    <w:pPr>
      <w:widowControl w:val="0"/>
      <w:autoSpaceDE w:val="0"/>
      <w:autoSpaceDN w:val="0"/>
    </w:pPr>
    <w:rPr>
      <w:sz w:val="22"/>
      <w:szCs w:val="22"/>
      <w:lang w:val="pt-PT" w:eastAsia="pt-PT" w:bidi="pt-PT"/>
    </w:rPr>
  </w:style>
  <w:style w:type="paragraph" w:styleId="Recuodecorpodetexto">
    <w:name w:val="Body Text Indent"/>
    <w:basedOn w:val="Normal"/>
    <w:link w:val="RecuodecorpodetextoChar"/>
    <w:uiPriority w:val="99"/>
    <w:semiHidden/>
    <w:unhideWhenUsed/>
    <w:rsid w:val="00AC3CA6"/>
    <w:pPr>
      <w:spacing w:after="120"/>
      <w:ind w:left="283"/>
    </w:pPr>
  </w:style>
  <w:style w:type="character" w:customStyle="1" w:styleId="RecuodecorpodetextoChar">
    <w:name w:val="Recuo de corpo de texto Char"/>
    <w:basedOn w:val="Fontepargpadro"/>
    <w:link w:val="Recuodecorpodetexto"/>
    <w:uiPriority w:val="99"/>
    <w:semiHidden/>
    <w:rsid w:val="00AC3CA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6432">
      <w:bodyDiv w:val="1"/>
      <w:marLeft w:val="0"/>
      <w:marRight w:val="0"/>
      <w:marTop w:val="0"/>
      <w:marBottom w:val="0"/>
      <w:divBdr>
        <w:top w:val="none" w:sz="0" w:space="0" w:color="auto"/>
        <w:left w:val="none" w:sz="0" w:space="0" w:color="auto"/>
        <w:bottom w:val="none" w:sz="0" w:space="0" w:color="auto"/>
        <w:right w:val="none" w:sz="0" w:space="0" w:color="auto"/>
      </w:divBdr>
    </w:div>
    <w:div w:id="1527911358">
      <w:bodyDiv w:val="1"/>
      <w:marLeft w:val="0"/>
      <w:marRight w:val="0"/>
      <w:marTop w:val="0"/>
      <w:marBottom w:val="0"/>
      <w:divBdr>
        <w:top w:val="none" w:sz="0" w:space="0" w:color="auto"/>
        <w:left w:val="none" w:sz="0" w:space="0" w:color="auto"/>
        <w:bottom w:val="none" w:sz="0" w:space="0" w:color="auto"/>
        <w:right w:val="none" w:sz="0" w:space="0" w:color="auto"/>
      </w:divBdr>
    </w:div>
    <w:div w:id="1626889929">
      <w:bodyDiv w:val="1"/>
      <w:marLeft w:val="0"/>
      <w:marRight w:val="0"/>
      <w:marTop w:val="0"/>
      <w:marBottom w:val="0"/>
      <w:divBdr>
        <w:top w:val="none" w:sz="0" w:space="0" w:color="auto"/>
        <w:left w:val="none" w:sz="0" w:space="0" w:color="auto"/>
        <w:bottom w:val="none" w:sz="0" w:space="0" w:color="auto"/>
        <w:right w:val="none" w:sz="0" w:space="0" w:color="auto"/>
      </w:divBdr>
    </w:div>
    <w:div w:id="204590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BCBB8-AFFC-481D-8004-CF2FCEC4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3755</Words>
  <Characters>20277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Administrativo</cp:lastModifiedBy>
  <cp:revision>2</cp:revision>
  <cp:lastPrinted>2020-09-21T18:34:00Z</cp:lastPrinted>
  <dcterms:created xsi:type="dcterms:W3CDTF">2021-06-10T11:35:00Z</dcterms:created>
  <dcterms:modified xsi:type="dcterms:W3CDTF">2021-06-10T11:35:00Z</dcterms:modified>
</cp:coreProperties>
</file>