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FD8" w:rsidRPr="004B3FD8" w:rsidRDefault="00E25D06" w:rsidP="004B3FD8">
      <w:pPr>
        <w:spacing w:line="360" w:lineRule="auto"/>
        <w:ind w:left="-142" w:right="-144"/>
        <w:jc w:val="center"/>
        <w:rPr>
          <w:rFonts w:ascii="Arial" w:hAnsi="Arial" w:cs="Arial"/>
          <w:b/>
          <w:color w:val="FF0000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bookmarkStart w:id="0" w:name="_GoBack"/>
      <w:bookmarkEnd w:id="0"/>
      <w:r w:rsidR="0076556C" w:rsidRPr="0076556C">
        <w:rPr>
          <w:rFonts w:ascii="Arial" w:hAnsi="Arial" w:cs="Arial"/>
          <w:b/>
          <w:color w:val="000000" w:themeColor="text1"/>
          <w:sz w:val="21"/>
          <w:szCs w:val="21"/>
        </w:rPr>
        <w:t>PROJETO DE LEI Nº 07 DE 18</w:t>
      </w:r>
      <w:r w:rsidR="004B3FD8" w:rsidRPr="0076556C">
        <w:rPr>
          <w:rFonts w:ascii="Arial" w:hAnsi="Arial" w:cs="Arial"/>
          <w:b/>
          <w:color w:val="000000" w:themeColor="text1"/>
          <w:sz w:val="21"/>
          <w:szCs w:val="21"/>
        </w:rPr>
        <w:t xml:space="preserve"> DE JUNHO DE 2020.</w:t>
      </w:r>
    </w:p>
    <w:p w:rsidR="004B3FD8" w:rsidRPr="004B3FD8" w:rsidRDefault="004B3FD8" w:rsidP="004B3FD8">
      <w:pPr>
        <w:tabs>
          <w:tab w:val="left" w:pos="1613"/>
        </w:tabs>
        <w:spacing w:line="360" w:lineRule="auto"/>
        <w:ind w:left="-142" w:right="-144"/>
        <w:jc w:val="both"/>
        <w:rPr>
          <w:rFonts w:ascii="Arial" w:hAnsi="Arial" w:cs="Arial"/>
          <w:sz w:val="21"/>
          <w:szCs w:val="21"/>
        </w:rPr>
      </w:pPr>
      <w:r w:rsidRPr="004B3FD8">
        <w:rPr>
          <w:rFonts w:ascii="Arial" w:hAnsi="Arial" w:cs="Arial"/>
          <w:sz w:val="21"/>
          <w:szCs w:val="21"/>
        </w:rPr>
        <w:tab/>
      </w:r>
    </w:p>
    <w:p w:rsidR="004B3FD8" w:rsidRPr="004B3FD8" w:rsidRDefault="004B3FD8" w:rsidP="004B3FD8">
      <w:pPr>
        <w:spacing w:line="360" w:lineRule="auto"/>
        <w:ind w:left="4253" w:right="-144"/>
        <w:jc w:val="both"/>
        <w:rPr>
          <w:rFonts w:ascii="Arial" w:hAnsi="Arial" w:cs="Arial"/>
          <w:b/>
          <w:i/>
          <w:sz w:val="21"/>
          <w:szCs w:val="21"/>
        </w:rPr>
      </w:pPr>
      <w:r w:rsidRPr="004B3FD8">
        <w:rPr>
          <w:rFonts w:ascii="Arial" w:hAnsi="Arial" w:cs="Arial"/>
          <w:b/>
          <w:i/>
          <w:sz w:val="21"/>
          <w:szCs w:val="21"/>
        </w:rPr>
        <w:t>“Dispõe sobre concessão de subvenção social a Entidade que menciona, e dá outras providências.”</w:t>
      </w:r>
    </w:p>
    <w:p w:rsidR="004B3FD8" w:rsidRPr="004B3FD8" w:rsidRDefault="004B3FD8" w:rsidP="004B3FD8">
      <w:pPr>
        <w:spacing w:line="360" w:lineRule="auto"/>
        <w:ind w:left="-142" w:right="-144" w:firstLine="567"/>
        <w:jc w:val="both"/>
        <w:rPr>
          <w:rFonts w:ascii="Arial" w:hAnsi="Arial" w:cs="Arial"/>
          <w:sz w:val="21"/>
          <w:szCs w:val="21"/>
        </w:rPr>
      </w:pPr>
    </w:p>
    <w:p w:rsidR="004B3FD8" w:rsidRPr="004B3FD8" w:rsidRDefault="004B3FD8" w:rsidP="004B3FD8">
      <w:pPr>
        <w:spacing w:line="360" w:lineRule="auto"/>
        <w:ind w:left="-142" w:right="-144" w:firstLine="567"/>
        <w:jc w:val="both"/>
        <w:rPr>
          <w:rFonts w:ascii="Arial" w:hAnsi="Arial" w:cs="Arial"/>
          <w:sz w:val="21"/>
          <w:szCs w:val="21"/>
        </w:rPr>
      </w:pPr>
      <w:r w:rsidRPr="004B3FD8">
        <w:rPr>
          <w:rFonts w:ascii="Arial" w:hAnsi="Arial" w:cs="Arial"/>
          <w:sz w:val="21"/>
          <w:szCs w:val="21"/>
        </w:rPr>
        <w:t xml:space="preserve">           A Câmara Municipal de Santana do Deserto, Estado de Minas Gerais, aprova e o Prefeito sanciona a seguinte Lei:</w:t>
      </w:r>
    </w:p>
    <w:p w:rsidR="004B3FD8" w:rsidRPr="004B3FD8" w:rsidRDefault="004B3FD8" w:rsidP="004B3FD8">
      <w:pPr>
        <w:spacing w:line="360" w:lineRule="auto"/>
        <w:ind w:left="-142" w:right="-144" w:firstLine="567"/>
        <w:jc w:val="both"/>
        <w:rPr>
          <w:rFonts w:ascii="Arial" w:hAnsi="Arial" w:cs="Arial"/>
          <w:sz w:val="21"/>
          <w:szCs w:val="21"/>
        </w:rPr>
      </w:pPr>
    </w:p>
    <w:p w:rsidR="0076556C" w:rsidRDefault="004B3FD8" w:rsidP="004B3FD8">
      <w:pPr>
        <w:pStyle w:val="Corpodetexto"/>
        <w:spacing w:line="360" w:lineRule="auto"/>
        <w:ind w:left="-142" w:right="-144"/>
        <w:rPr>
          <w:sz w:val="21"/>
          <w:szCs w:val="21"/>
        </w:rPr>
      </w:pPr>
      <w:r w:rsidRPr="004B3FD8">
        <w:rPr>
          <w:b/>
          <w:sz w:val="21"/>
          <w:szCs w:val="21"/>
        </w:rPr>
        <w:t xml:space="preserve">Art. 1º - </w:t>
      </w:r>
      <w:r w:rsidRPr="004B3FD8">
        <w:rPr>
          <w:sz w:val="21"/>
          <w:szCs w:val="21"/>
        </w:rPr>
        <w:t>Fica o Chefe do Poder Executivo Municipal de Santana do Deserto, autorizado a conceder subvenção social, para o exercício de 2020 em favor da Entidade abaixo relacionada, no seguinte valor:</w:t>
      </w:r>
      <w:r>
        <w:rPr>
          <w:sz w:val="21"/>
          <w:szCs w:val="21"/>
        </w:rPr>
        <w:t xml:space="preserve"> </w:t>
      </w:r>
    </w:p>
    <w:p w:rsidR="004B3FD8" w:rsidRPr="0076556C" w:rsidRDefault="004B3FD8" w:rsidP="004B3FD8">
      <w:pPr>
        <w:pStyle w:val="Corpodetexto"/>
        <w:spacing w:line="360" w:lineRule="auto"/>
        <w:ind w:left="-142" w:right="-144"/>
        <w:rPr>
          <w:b/>
          <w:color w:val="000000" w:themeColor="text1"/>
          <w:sz w:val="21"/>
          <w:szCs w:val="21"/>
        </w:rPr>
      </w:pPr>
      <w:r w:rsidRPr="0076556C">
        <w:rPr>
          <w:b/>
          <w:color w:val="000000" w:themeColor="text1"/>
          <w:sz w:val="21"/>
          <w:szCs w:val="21"/>
        </w:rPr>
        <w:t xml:space="preserve">SINDICATO </w:t>
      </w:r>
      <w:r w:rsidR="009F360A" w:rsidRPr="0076556C">
        <w:rPr>
          <w:b/>
          <w:color w:val="000000" w:themeColor="text1"/>
          <w:sz w:val="21"/>
          <w:szCs w:val="21"/>
        </w:rPr>
        <w:t xml:space="preserve">RURAL DE SANTANA DO DESERTO - - - - - - - - - - - - </w:t>
      </w:r>
      <w:r w:rsidRPr="0076556C">
        <w:rPr>
          <w:b/>
          <w:color w:val="000000" w:themeColor="text1"/>
          <w:sz w:val="21"/>
          <w:szCs w:val="21"/>
        </w:rPr>
        <w:t>- - - - - - - - -</w:t>
      </w:r>
      <w:proofErr w:type="gramStart"/>
      <w:r w:rsidRPr="0076556C">
        <w:rPr>
          <w:b/>
          <w:color w:val="000000" w:themeColor="text1"/>
          <w:sz w:val="21"/>
          <w:szCs w:val="21"/>
        </w:rPr>
        <w:t xml:space="preserve">  </w:t>
      </w:r>
      <w:proofErr w:type="gramEnd"/>
      <w:r w:rsidRPr="0076556C">
        <w:rPr>
          <w:b/>
          <w:color w:val="000000" w:themeColor="text1"/>
          <w:sz w:val="21"/>
          <w:szCs w:val="21"/>
        </w:rPr>
        <w:t>R$ 10.000,00</w:t>
      </w:r>
    </w:p>
    <w:p w:rsidR="004B3FD8" w:rsidRPr="004B3FD8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b/>
          <w:sz w:val="21"/>
          <w:szCs w:val="21"/>
        </w:rPr>
      </w:pPr>
    </w:p>
    <w:p w:rsidR="004B3FD8" w:rsidRPr="004B3FD8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sz w:val="21"/>
          <w:szCs w:val="21"/>
        </w:rPr>
      </w:pPr>
      <w:r w:rsidRPr="004B3FD8">
        <w:rPr>
          <w:rFonts w:ascii="Arial" w:hAnsi="Arial" w:cs="Arial"/>
          <w:b/>
          <w:sz w:val="21"/>
          <w:szCs w:val="21"/>
        </w:rPr>
        <w:t xml:space="preserve">Art. 2º - </w:t>
      </w:r>
      <w:r w:rsidRPr="004B3FD8">
        <w:rPr>
          <w:rFonts w:ascii="Arial" w:hAnsi="Arial" w:cs="Arial"/>
          <w:sz w:val="21"/>
          <w:szCs w:val="21"/>
        </w:rPr>
        <w:t>A subvenção social será concedida a Entidade mencionada no art. 1º desta Lei para a execução das suas atividades, desde que esteja legalmente constituída.</w:t>
      </w:r>
    </w:p>
    <w:p w:rsidR="004B3FD8" w:rsidRPr="004B3FD8" w:rsidRDefault="004B3FD8" w:rsidP="004B3FD8">
      <w:pPr>
        <w:spacing w:line="360" w:lineRule="auto"/>
        <w:ind w:left="-142" w:right="-144" w:firstLine="567"/>
        <w:jc w:val="both"/>
        <w:rPr>
          <w:rFonts w:ascii="Arial" w:hAnsi="Arial" w:cs="Arial"/>
          <w:sz w:val="21"/>
          <w:szCs w:val="21"/>
        </w:rPr>
      </w:pPr>
    </w:p>
    <w:p w:rsidR="004B3FD8" w:rsidRPr="004B3FD8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sz w:val="21"/>
          <w:szCs w:val="21"/>
        </w:rPr>
      </w:pPr>
      <w:r w:rsidRPr="004B3FD8">
        <w:rPr>
          <w:rFonts w:ascii="Arial" w:hAnsi="Arial" w:cs="Arial"/>
          <w:b/>
          <w:sz w:val="21"/>
          <w:szCs w:val="21"/>
        </w:rPr>
        <w:t xml:space="preserve">Art. 3º - </w:t>
      </w:r>
      <w:r w:rsidRPr="004B3FD8">
        <w:rPr>
          <w:rFonts w:ascii="Arial" w:hAnsi="Arial" w:cs="Arial"/>
          <w:sz w:val="21"/>
          <w:szCs w:val="21"/>
        </w:rPr>
        <w:t xml:space="preserve">Os recursos previstos nesta Lei serão liberados de acordo com as disponibilidades financeiras e orçamentárias do Município. </w:t>
      </w:r>
    </w:p>
    <w:p w:rsidR="004B3FD8" w:rsidRPr="004B3FD8" w:rsidRDefault="004B3FD8" w:rsidP="004B3FD8">
      <w:pPr>
        <w:spacing w:line="360" w:lineRule="auto"/>
        <w:ind w:left="-142" w:right="-144" w:firstLine="567"/>
        <w:jc w:val="both"/>
        <w:rPr>
          <w:rFonts w:ascii="Arial" w:hAnsi="Arial" w:cs="Arial"/>
          <w:sz w:val="21"/>
          <w:szCs w:val="21"/>
        </w:rPr>
      </w:pPr>
    </w:p>
    <w:p w:rsidR="004B3FD8" w:rsidRPr="004B3FD8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sz w:val="21"/>
          <w:szCs w:val="21"/>
        </w:rPr>
      </w:pPr>
      <w:r w:rsidRPr="004B3FD8">
        <w:rPr>
          <w:rFonts w:ascii="Arial" w:hAnsi="Arial" w:cs="Arial"/>
          <w:b/>
          <w:sz w:val="21"/>
          <w:szCs w:val="21"/>
        </w:rPr>
        <w:t xml:space="preserve">Art. 4º - </w:t>
      </w:r>
      <w:r w:rsidRPr="004B3FD8">
        <w:rPr>
          <w:rFonts w:ascii="Arial" w:hAnsi="Arial" w:cs="Arial"/>
          <w:sz w:val="21"/>
          <w:szCs w:val="21"/>
        </w:rPr>
        <w:t>Fica a Entidade contemplada pelo Município com o recebimento do valor da subvenção social obrigada a prestar contas da aplicação dos recursos recebidos ao Poder Executivo Municipal.</w:t>
      </w:r>
    </w:p>
    <w:p w:rsidR="0076556C" w:rsidRDefault="0076556C" w:rsidP="004B3FD8">
      <w:pPr>
        <w:spacing w:line="360" w:lineRule="auto"/>
        <w:ind w:left="-142" w:right="-144"/>
        <w:jc w:val="both"/>
        <w:rPr>
          <w:rFonts w:ascii="Arial" w:hAnsi="Arial" w:cs="Arial"/>
          <w:b/>
          <w:sz w:val="21"/>
          <w:szCs w:val="21"/>
        </w:rPr>
      </w:pPr>
    </w:p>
    <w:p w:rsidR="004B3FD8" w:rsidRPr="004B3FD8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sz w:val="21"/>
          <w:szCs w:val="21"/>
        </w:rPr>
      </w:pPr>
      <w:r w:rsidRPr="004B3FD8">
        <w:rPr>
          <w:rFonts w:ascii="Arial" w:hAnsi="Arial" w:cs="Arial"/>
          <w:b/>
          <w:sz w:val="21"/>
          <w:szCs w:val="21"/>
        </w:rPr>
        <w:t>Parágrafo único</w:t>
      </w:r>
      <w:r w:rsidRPr="004B3FD8">
        <w:rPr>
          <w:rFonts w:ascii="Arial" w:hAnsi="Arial" w:cs="Arial"/>
          <w:sz w:val="21"/>
          <w:szCs w:val="21"/>
        </w:rPr>
        <w:t xml:space="preserve">.  Se Entidade que não tiver suas contas aprovadas pelo Poder Executivo ou que não prestar contas não poderá ser </w:t>
      </w:r>
      <w:proofErr w:type="gramStart"/>
      <w:r w:rsidRPr="004B3FD8">
        <w:rPr>
          <w:rFonts w:ascii="Arial" w:hAnsi="Arial" w:cs="Arial"/>
          <w:sz w:val="21"/>
          <w:szCs w:val="21"/>
        </w:rPr>
        <w:t>contemplada com novas subvenções</w:t>
      </w:r>
      <w:proofErr w:type="gramEnd"/>
      <w:r w:rsidRPr="004B3FD8">
        <w:rPr>
          <w:rFonts w:ascii="Arial" w:hAnsi="Arial" w:cs="Arial"/>
          <w:sz w:val="21"/>
          <w:szCs w:val="21"/>
        </w:rPr>
        <w:t xml:space="preserve"> e deverá ressarcir aos cofres públicos os valores anteriormente recebidos.</w:t>
      </w:r>
    </w:p>
    <w:p w:rsidR="004B3FD8" w:rsidRPr="004B3FD8" w:rsidRDefault="004B3FD8" w:rsidP="004B3FD8">
      <w:pPr>
        <w:spacing w:line="360" w:lineRule="auto"/>
        <w:ind w:left="-142" w:right="-144" w:firstLine="567"/>
        <w:jc w:val="both"/>
        <w:rPr>
          <w:rFonts w:ascii="Arial" w:hAnsi="Arial" w:cs="Arial"/>
          <w:sz w:val="21"/>
          <w:szCs w:val="21"/>
        </w:rPr>
      </w:pPr>
    </w:p>
    <w:p w:rsidR="004B3FD8" w:rsidRPr="004B3FD8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sz w:val="21"/>
          <w:szCs w:val="21"/>
        </w:rPr>
      </w:pPr>
      <w:r w:rsidRPr="004B3FD8">
        <w:rPr>
          <w:rFonts w:ascii="Arial" w:hAnsi="Arial" w:cs="Arial"/>
          <w:b/>
          <w:sz w:val="21"/>
          <w:szCs w:val="21"/>
        </w:rPr>
        <w:t xml:space="preserve">Art. 5º - </w:t>
      </w:r>
      <w:r w:rsidRPr="004B3FD8">
        <w:rPr>
          <w:rFonts w:ascii="Arial" w:hAnsi="Arial" w:cs="Arial"/>
          <w:sz w:val="21"/>
          <w:szCs w:val="21"/>
        </w:rPr>
        <w:t>As despesas decorrentes desta Lei correrão por conta de dotações orçamentárias próprias consignadas no Orçamento Municipal.</w:t>
      </w:r>
    </w:p>
    <w:p w:rsidR="004B3FD8" w:rsidRPr="004B3FD8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b/>
          <w:sz w:val="21"/>
          <w:szCs w:val="21"/>
        </w:rPr>
      </w:pPr>
    </w:p>
    <w:p w:rsidR="004B3FD8" w:rsidRPr="004B3FD8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sz w:val="21"/>
          <w:szCs w:val="21"/>
        </w:rPr>
      </w:pPr>
      <w:r w:rsidRPr="004B3FD8">
        <w:rPr>
          <w:rFonts w:ascii="Arial" w:hAnsi="Arial" w:cs="Arial"/>
          <w:b/>
          <w:sz w:val="21"/>
          <w:szCs w:val="21"/>
        </w:rPr>
        <w:t>Art. 6º -</w:t>
      </w:r>
      <w:r w:rsidRPr="004B3FD8">
        <w:rPr>
          <w:rFonts w:ascii="Arial" w:hAnsi="Arial" w:cs="Arial"/>
          <w:sz w:val="21"/>
          <w:szCs w:val="21"/>
        </w:rPr>
        <w:t xml:space="preserve"> Esta Lei entra em vigor na data de sua publicação.  </w:t>
      </w:r>
    </w:p>
    <w:p w:rsidR="004B3FD8" w:rsidRPr="0076556C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4B3FD8" w:rsidRPr="004B3FD8" w:rsidRDefault="004B3FD8" w:rsidP="004B3FD8">
      <w:pPr>
        <w:spacing w:line="360" w:lineRule="auto"/>
        <w:ind w:left="-142" w:right="-144"/>
        <w:jc w:val="center"/>
        <w:rPr>
          <w:rFonts w:ascii="Arial" w:hAnsi="Arial" w:cs="Arial"/>
          <w:color w:val="FF0000"/>
          <w:sz w:val="21"/>
          <w:szCs w:val="21"/>
        </w:rPr>
      </w:pPr>
      <w:r w:rsidRPr="0076556C">
        <w:rPr>
          <w:rFonts w:ascii="Arial" w:hAnsi="Arial" w:cs="Arial"/>
          <w:color w:val="000000" w:themeColor="text1"/>
          <w:sz w:val="21"/>
          <w:szCs w:val="21"/>
        </w:rPr>
        <w:t xml:space="preserve">Santana do Deserto, </w:t>
      </w:r>
      <w:r w:rsidR="0076556C" w:rsidRPr="0076556C">
        <w:rPr>
          <w:rFonts w:ascii="Arial" w:hAnsi="Arial" w:cs="Arial"/>
          <w:color w:val="000000" w:themeColor="text1"/>
          <w:sz w:val="21"/>
          <w:szCs w:val="21"/>
        </w:rPr>
        <w:t xml:space="preserve">18 </w:t>
      </w:r>
      <w:r w:rsidRPr="0076556C">
        <w:rPr>
          <w:rFonts w:ascii="Arial" w:hAnsi="Arial" w:cs="Arial"/>
          <w:color w:val="000000" w:themeColor="text1"/>
          <w:sz w:val="21"/>
          <w:szCs w:val="21"/>
        </w:rPr>
        <w:t>de junho de 2020.</w:t>
      </w:r>
    </w:p>
    <w:p w:rsidR="0076556C" w:rsidRDefault="0076556C" w:rsidP="004B3FD8">
      <w:pPr>
        <w:spacing w:line="360" w:lineRule="auto"/>
        <w:ind w:left="-142" w:right="-144"/>
        <w:jc w:val="center"/>
        <w:rPr>
          <w:rFonts w:ascii="Arial" w:hAnsi="Arial" w:cs="Arial"/>
          <w:b/>
          <w:sz w:val="21"/>
          <w:szCs w:val="21"/>
        </w:rPr>
      </w:pPr>
    </w:p>
    <w:p w:rsidR="004B3FD8" w:rsidRPr="004B3FD8" w:rsidRDefault="004B3FD8" w:rsidP="004B3FD8">
      <w:pPr>
        <w:spacing w:line="360" w:lineRule="auto"/>
        <w:ind w:left="-142" w:right="-144"/>
        <w:jc w:val="center"/>
        <w:rPr>
          <w:rFonts w:ascii="Arial" w:hAnsi="Arial" w:cs="Arial"/>
          <w:b/>
          <w:sz w:val="21"/>
          <w:szCs w:val="21"/>
        </w:rPr>
      </w:pPr>
      <w:r w:rsidRPr="004B3FD8">
        <w:rPr>
          <w:rFonts w:ascii="Arial" w:hAnsi="Arial" w:cs="Arial"/>
          <w:b/>
          <w:sz w:val="21"/>
          <w:szCs w:val="21"/>
        </w:rPr>
        <w:t>WALACE SEBASTIÃO VASCONCELOS LEITE</w:t>
      </w:r>
    </w:p>
    <w:p w:rsidR="004B3FD8" w:rsidRDefault="004B3FD8" w:rsidP="004B3FD8">
      <w:pPr>
        <w:spacing w:line="360" w:lineRule="auto"/>
        <w:ind w:left="-142" w:right="-144"/>
        <w:jc w:val="center"/>
        <w:rPr>
          <w:rFonts w:ascii="Arial" w:hAnsi="Arial" w:cs="Arial"/>
          <w:b/>
          <w:sz w:val="21"/>
          <w:szCs w:val="21"/>
        </w:rPr>
      </w:pPr>
      <w:r w:rsidRPr="004B3FD8">
        <w:rPr>
          <w:rFonts w:ascii="Arial" w:hAnsi="Arial" w:cs="Arial"/>
          <w:b/>
          <w:sz w:val="21"/>
          <w:szCs w:val="21"/>
        </w:rPr>
        <w:t>Prefeito Municipal</w:t>
      </w:r>
    </w:p>
    <w:p w:rsidR="0076556C" w:rsidRDefault="0076556C" w:rsidP="004B3FD8">
      <w:pPr>
        <w:pStyle w:val="Corpodetexto"/>
        <w:spacing w:line="360" w:lineRule="auto"/>
        <w:ind w:right="-852"/>
        <w:jc w:val="center"/>
        <w:rPr>
          <w:b/>
          <w:color w:val="FF0000"/>
          <w:sz w:val="22"/>
          <w:szCs w:val="22"/>
        </w:rPr>
      </w:pPr>
    </w:p>
    <w:p w:rsidR="004B3FD8" w:rsidRPr="0076556C" w:rsidRDefault="0076556C" w:rsidP="004B3FD8">
      <w:pPr>
        <w:pStyle w:val="Corpodetexto"/>
        <w:spacing w:line="360" w:lineRule="auto"/>
        <w:ind w:right="-852"/>
        <w:jc w:val="center"/>
        <w:rPr>
          <w:b/>
          <w:color w:val="000000" w:themeColor="text1"/>
          <w:sz w:val="22"/>
          <w:szCs w:val="22"/>
        </w:rPr>
      </w:pPr>
      <w:r w:rsidRPr="0076556C">
        <w:rPr>
          <w:b/>
          <w:color w:val="000000" w:themeColor="text1"/>
          <w:sz w:val="22"/>
          <w:szCs w:val="22"/>
        </w:rPr>
        <w:t>EXPOSIÇÃO DE MOTIVOS</w:t>
      </w:r>
    </w:p>
    <w:p w:rsidR="004B3FD8" w:rsidRDefault="004B3FD8" w:rsidP="004B3FD8">
      <w:pPr>
        <w:pStyle w:val="Corpodetexto"/>
        <w:spacing w:line="360" w:lineRule="auto"/>
        <w:ind w:right="-852"/>
        <w:rPr>
          <w:b/>
          <w:color w:val="FF0000"/>
          <w:sz w:val="22"/>
          <w:szCs w:val="22"/>
        </w:rPr>
      </w:pPr>
    </w:p>
    <w:p w:rsidR="00A906F7" w:rsidRPr="003D3B20" w:rsidRDefault="00A906F7" w:rsidP="004B3FD8">
      <w:pPr>
        <w:pStyle w:val="Corpodetexto"/>
        <w:spacing w:line="360" w:lineRule="auto"/>
        <w:ind w:right="-852"/>
        <w:rPr>
          <w:b/>
          <w:color w:val="FF0000"/>
          <w:sz w:val="22"/>
          <w:szCs w:val="22"/>
        </w:rPr>
      </w:pPr>
    </w:p>
    <w:p w:rsidR="004B3FD8" w:rsidRPr="00281111" w:rsidRDefault="004B3FD8" w:rsidP="004B3FD8">
      <w:pPr>
        <w:pStyle w:val="Corpodetexto"/>
        <w:spacing w:line="360" w:lineRule="auto"/>
        <w:ind w:left="-142" w:right="-852"/>
        <w:rPr>
          <w:b/>
          <w:sz w:val="22"/>
          <w:szCs w:val="22"/>
        </w:rPr>
      </w:pPr>
      <w:r w:rsidRPr="00281111">
        <w:rPr>
          <w:b/>
          <w:sz w:val="22"/>
          <w:szCs w:val="22"/>
        </w:rPr>
        <w:t xml:space="preserve">Senhor Presidente </w:t>
      </w:r>
    </w:p>
    <w:p w:rsidR="004B3FD8" w:rsidRPr="00281111" w:rsidRDefault="004B3FD8" w:rsidP="004B3FD8">
      <w:pPr>
        <w:pStyle w:val="Corpodetexto"/>
        <w:spacing w:line="360" w:lineRule="auto"/>
        <w:ind w:left="-142" w:right="-852"/>
        <w:rPr>
          <w:b/>
          <w:sz w:val="22"/>
          <w:szCs w:val="22"/>
        </w:rPr>
      </w:pPr>
      <w:r w:rsidRPr="00281111">
        <w:rPr>
          <w:b/>
          <w:sz w:val="22"/>
          <w:szCs w:val="22"/>
        </w:rPr>
        <w:t xml:space="preserve">Nobre </w:t>
      </w:r>
      <w:proofErr w:type="gramStart"/>
      <w:r w:rsidRPr="00281111">
        <w:rPr>
          <w:b/>
          <w:sz w:val="22"/>
          <w:szCs w:val="22"/>
        </w:rPr>
        <w:t>Edis</w:t>
      </w:r>
      <w:proofErr w:type="gramEnd"/>
      <w:r w:rsidRPr="00281111">
        <w:rPr>
          <w:b/>
          <w:sz w:val="22"/>
          <w:szCs w:val="22"/>
        </w:rPr>
        <w:t xml:space="preserve">.   </w:t>
      </w:r>
    </w:p>
    <w:p w:rsidR="004B3FD8" w:rsidRDefault="004B3FD8" w:rsidP="004B3FD8">
      <w:pPr>
        <w:pStyle w:val="t1"/>
        <w:tabs>
          <w:tab w:val="left" w:pos="1360"/>
          <w:tab w:val="left" w:pos="4340"/>
          <w:tab w:val="left" w:pos="5200"/>
          <w:tab w:val="decimal" w:pos="8320"/>
        </w:tabs>
        <w:spacing w:line="360" w:lineRule="auto"/>
        <w:ind w:left="-142" w:right="-852"/>
        <w:jc w:val="center"/>
        <w:rPr>
          <w:rFonts w:ascii="Arial" w:hAnsi="Arial" w:cs="Arial"/>
          <w:b/>
          <w:i/>
          <w:sz w:val="22"/>
          <w:szCs w:val="22"/>
        </w:rPr>
      </w:pPr>
    </w:p>
    <w:p w:rsidR="00A906F7" w:rsidRPr="00281111" w:rsidRDefault="00A906F7" w:rsidP="004B3FD8">
      <w:pPr>
        <w:pStyle w:val="t1"/>
        <w:tabs>
          <w:tab w:val="left" w:pos="1360"/>
          <w:tab w:val="left" w:pos="4340"/>
          <w:tab w:val="left" w:pos="5200"/>
          <w:tab w:val="decimal" w:pos="8320"/>
        </w:tabs>
        <w:spacing w:line="360" w:lineRule="auto"/>
        <w:ind w:left="-142" w:right="-852"/>
        <w:jc w:val="center"/>
        <w:rPr>
          <w:rFonts w:ascii="Arial" w:hAnsi="Arial" w:cs="Arial"/>
          <w:b/>
          <w:i/>
          <w:sz w:val="22"/>
          <w:szCs w:val="22"/>
        </w:rPr>
      </w:pPr>
    </w:p>
    <w:p w:rsidR="004B3FD8" w:rsidRPr="009F360A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color w:val="FF0000"/>
          <w:sz w:val="22"/>
          <w:szCs w:val="22"/>
        </w:rPr>
      </w:pPr>
      <w:r w:rsidRPr="004B3FD8">
        <w:rPr>
          <w:rFonts w:ascii="Arial" w:hAnsi="Arial" w:cs="Arial"/>
          <w:sz w:val="22"/>
          <w:szCs w:val="22"/>
        </w:rPr>
        <w:t xml:space="preserve">            A proposição ora enviada para a competente apreciação de V.Exas</w:t>
      </w:r>
      <w:proofErr w:type="gramStart"/>
      <w:r w:rsidRPr="004B3FD8">
        <w:rPr>
          <w:rFonts w:ascii="Arial" w:hAnsi="Arial" w:cs="Arial"/>
          <w:sz w:val="22"/>
          <w:szCs w:val="22"/>
        </w:rPr>
        <w:t>.,</w:t>
      </w:r>
      <w:proofErr w:type="gramEnd"/>
      <w:r w:rsidRPr="004B3FD8">
        <w:rPr>
          <w:rFonts w:ascii="Arial" w:hAnsi="Arial" w:cs="Arial"/>
          <w:sz w:val="22"/>
          <w:szCs w:val="22"/>
        </w:rPr>
        <w:t xml:space="preserve"> tem por objetivo precípuo obter desta Egrégia Casa de Leis a autorização legal para que o Poder Executivo possa de acordo com as regras legais promover o repasse de recursos financeiros, a título de subvenção social em favor d</w:t>
      </w:r>
      <w:r w:rsidR="009F360A">
        <w:rPr>
          <w:rFonts w:ascii="Arial" w:hAnsi="Arial" w:cs="Arial"/>
          <w:sz w:val="22"/>
          <w:szCs w:val="22"/>
        </w:rPr>
        <w:t xml:space="preserve">o </w:t>
      </w:r>
      <w:r w:rsidR="009F360A">
        <w:rPr>
          <w:rFonts w:ascii="Arial" w:hAnsi="Arial" w:cs="Arial"/>
          <w:b/>
          <w:sz w:val="22"/>
          <w:szCs w:val="22"/>
        </w:rPr>
        <w:t>S</w:t>
      </w:r>
      <w:r w:rsidRPr="004B3FD8">
        <w:rPr>
          <w:rFonts w:ascii="Arial" w:hAnsi="Arial" w:cs="Arial"/>
          <w:b/>
          <w:sz w:val="22"/>
          <w:szCs w:val="22"/>
        </w:rPr>
        <w:t>I</w:t>
      </w:r>
      <w:r w:rsidR="009F360A">
        <w:rPr>
          <w:rFonts w:ascii="Arial" w:hAnsi="Arial" w:cs="Arial"/>
          <w:b/>
          <w:sz w:val="22"/>
          <w:szCs w:val="22"/>
        </w:rPr>
        <w:t>NDIC</w:t>
      </w:r>
      <w:r w:rsidRPr="004B3FD8">
        <w:rPr>
          <w:rFonts w:ascii="Arial" w:hAnsi="Arial" w:cs="Arial"/>
          <w:b/>
          <w:sz w:val="22"/>
          <w:szCs w:val="22"/>
        </w:rPr>
        <w:t>A</w:t>
      </w:r>
      <w:r w:rsidR="009F360A">
        <w:rPr>
          <w:rFonts w:ascii="Arial" w:hAnsi="Arial" w:cs="Arial"/>
          <w:b/>
          <w:sz w:val="22"/>
          <w:szCs w:val="22"/>
        </w:rPr>
        <w:t>TO RURAL DO MUNICÍPIO DE SANTANA DO DESERTO</w:t>
      </w:r>
      <w:r w:rsidRPr="004B3FD8">
        <w:rPr>
          <w:rFonts w:ascii="Arial" w:hAnsi="Arial" w:cs="Arial"/>
          <w:sz w:val="22"/>
          <w:szCs w:val="22"/>
        </w:rPr>
        <w:t xml:space="preserve">, </w:t>
      </w:r>
      <w:r w:rsidR="009F360A">
        <w:rPr>
          <w:rFonts w:ascii="Arial" w:hAnsi="Arial" w:cs="Arial"/>
          <w:sz w:val="22"/>
          <w:szCs w:val="22"/>
        </w:rPr>
        <w:t xml:space="preserve">inscrito </w:t>
      </w:r>
      <w:r w:rsidRPr="004B3FD8">
        <w:rPr>
          <w:rFonts w:ascii="Arial" w:hAnsi="Arial" w:cs="Arial"/>
          <w:sz w:val="22"/>
          <w:szCs w:val="22"/>
        </w:rPr>
        <w:t xml:space="preserve">no </w:t>
      </w:r>
      <w:r w:rsidRPr="0076556C">
        <w:rPr>
          <w:rFonts w:ascii="Arial" w:hAnsi="Arial" w:cs="Arial"/>
          <w:color w:val="000000" w:themeColor="text1"/>
          <w:sz w:val="22"/>
          <w:szCs w:val="22"/>
        </w:rPr>
        <w:t xml:space="preserve">CNPJ sob o nº </w:t>
      </w:r>
      <w:r w:rsidR="0076556C">
        <w:rPr>
          <w:rFonts w:ascii="Arial" w:hAnsi="Arial" w:cs="Arial"/>
          <w:color w:val="000000" w:themeColor="text1"/>
          <w:sz w:val="22"/>
          <w:szCs w:val="22"/>
        </w:rPr>
        <w:t>20.295.465/0001-24</w:t>
      </w:r>
      <w:r w:rsidR="009F360A" w:rsidRPr="0076556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7655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4B3FD8" w:rsidRPr="004B3FD8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sz w:val="22"/>
          <w:szCs w:val="22"/>
        </w:rPr>
      </w:pPr>
    </w:p>
    <w:p w:rsidR="004B3FD8" w:rsidRPr="004B3FD8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sz w:val="22"/>
          <w:szCs w:val="22"/>
        </w:rPr>
      </w:pPr>
      <w:r w:rsidRPr="004B3FD8">
        <w:rPr>
          <w:rFonts w:ascii="Arial" w:hAnsi="Arial" w:cs="Arial"/>
          <w:sz w:val="22"/>
          <w:szCs w:val="22"/>
        </w:rPr>
        <w:t xml:space="preserve">           Esta iniciativa tem por meta, complementar o conj</w:t>
      </w:r>
      <w:r w:rsidR="0076556C">
        <w:rPr>
          <w:rFonts w:ascii="Arial" w:hAnsi="Arial" w:cs="Arial"/>
          <w:sz w:val="22"/>
          <w:szCs w:val="22"/>
        </w:rPr>
        <w:t>unto de ações jurídicas e contáb</w:t>
      </w:r>
      <w:r w:rsidRPr="004B3FD8">
        <w:rPr>
          <w:rFonts w:ascii="Arial" w:hAnsi="Arial" w:cs="Arial"/>
          <w:sz w:val="22"/>
          <w:szCs w:val="22"/>
        </w:rPr>
        <w:t>eis exigidas pela Legislação em vigor para que possa ser feito o repasse de valores em favor d</w:t>
      </w:r>
      <w:r w:rsidR="009F360A">
        <w:rPr>
          <w:rFonts w:ascii="Arial" w:hAnsi="Arial" w:cs="Arial"/>
          <w:sz w:val="22"/>
          <w:szCs w:val="22"/>
        </w:rPr>
        <w:t xml:space="preserve">o </w:t>
      </w:r>
      <w:r w:rsidR="0076556C">
        <w:rPr>
          <w:rFonts w:ascii="Arial" w:hAnsi="Arial" w:cs="Arial"/>
          <w:b/>
          <w:sz w:val="22"/>
          <w:szCs w:val="22"/>
        </w:rPr>
        <w:t>SINDICATO RURAL DE SANTANA DO DESERTO</w:t>
      </w:r>
      <w:r w:rsidRPr="004B3FD8">
        <w:rPr>
          <w:rFonts w:ascii="Arial" w:hAnsi="Arial" w:cs="Arial"/>
          <w:sz w:val="22"/>
          <w:szCs w:val="22"/>
        </w:rPr>
        <w:t xml:space="preserve">, complementando deste modo </w:t>
      </w:r>
      <w:proofErr w:type="gramStart"/>
      <w:r w:rsidRPr="004B3FD8">
        <w:rPr>
          <w:rFonts w:ascii="Arial" w:hAnsi="Arial" w:cs="Arial"/>
          <w:sz w:val="22"/>
          <w:szCs w:val="22"/>
        </w:rPr>
        <w:t>as</w:t>
      </w:r>
      <w:proofErr w:type="gramEnd"/>
      <w:r w:rsidRPr="004B3FD8">
        <w:rPr>
          <w:rFonts w:ascii="Arial" w:hAnsi="Arial" w:cs="Arial"/>
          <w:sz w:val="22"/>
          <w:szCs w:val="22"/>
        </w:rPr>
        <w:t xml:space="preserve"> medidas previstas no Projeto de Lei já encaminhado a esta Câmara Municipal que trata da abertura de </w:t>
      </w:r>
      <w:r w:rsidRPr="004B3FD8">
        <w:rPr>
          <w:rFonts w:ascii="Arial" w:hAnsi="Arial" w:cs="Arial"/>
          <w:b/>
          <w:sz w:val="22"/>
          <w:szCs w:val="22"/>
        </w:rPr>
        <w:t>crédito especial</w:t>
      </w:r>
      <w:r w:rsidRPr="004B3FD8">
        <w:rPr>
          <w:rFonts w:ascii="Arial" w:hAnsi="Arial" w:cs="Arial"/>
          <w:sz w:val="22"/>
          <w:szCs w:val="22"/>
        </w:rPr>
        <w:t xml:space="preserve"> no valor de </w:t>
      </w:r>
      <w:r w:rsidRPr="004B3FD8">
        <w:rPr>
          <w:rFonts w:ascii="Arial" w:hAnsi="Arial" w:cs="Arial"/>
          <w:b/>
          <w:sz w:val="22"/>
          <w:szCs w:val="22"/>
        </w:rPr>
        <w:t>R$ 1</w:t>
      </w:r>
      <w:r w:rsidR="009F360A">
        <w:rPr>
          <w:rFonts w:ascii="Arial" w:hAnsi="Arial" w:cs="Arial"/>
          <w:b/>
          <w:sz w:val="22"/>
          <w:szCs w:val="22"/>
        </w:rPr>
        <w:t>0</w:t>
      </w:r>
      <w:r w:rsidRPr="004B3FD8">
        <w:rPr>
          <w:rFonts w:ascii="Arial" w:hAnsi="Arial" w:cs="Arial"/>
          <w:b/>
          <w:sz w:val="22"/>
          <w:szCs w:val="22"/>
        </w:rPr>
        <w:t>.000,00 (</w:t>
      </w:r>
      <w:r w:rsidR="009F360A">
        <w:rPr>
          <w:rFonts w:ascii="Arial" w:hAnsi="Arial" w:cs="Arial"/>
          <w:b/>
          <w:sz w:val="22"/>
          <w:szCs w:val="22"/>
        </w:rPr>
        <w:t>dez</w:t>
      </w:r>
      <w:r w:rsidRPr="004B3FD8">
        <w:rPr>
          <w:rFonts w:ascii="Arial" w:hAnsi="Arial" w:cs="Arial"/>
          <w:b/>
          <w:sz w:val="22"/>
          <w:szCs w:val="22"/>
        </w:rPr>
        <w:t xml:space="preserve"> mil reais). </w:t>
      </w:r>
      <w:r w:rsidRPr="004B3FD8">
        <w:rPr>
          <w:rFonts w:ascii="Arial" w:hAnsi="Arial" w:cs="Arial"/>
          <w:sz w:val="22"/>
          <w:szCs w:val="22"/>
        </w:rPr>
        <w:t xml:space="preserve"> </w:t>
      </w:r>
    </w:p>
    <w:p w:rsidR="004B3FD8" w:rsidRPr="004B3FD8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sz w:val="22"/>
          <w:szCs w:val="22"/>
        </w:rPr>
      </w:pPr>
    </w:p>
    <w:p w:rsidR="009F360A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sz w:val="22"/>
          <w:szCs w:val="22"/>
        </w:rPr>
      </w:pPr>
      <w:r w:rsidRPr="004B3FD8">
        <w:rPr>
          <w:rFonts w:ascii="Arial" w:hAnsi="Arial" w:cs="Arial"/>
          <w:sz w:val="22"/>
          <w:szCs w:val="22"/>
        </w:rPr>
        <w:t xml:space="preserve">           Conforme já esclarecido no Projeto de Crédito Especial, a atualmente </w:t>
      </w:r>
      <w:r w:rsidR="009F360A">
        <w:rPr>
          <w:rFonts w:ascii="Arial" w:hAnsi="Arial" w:cs="Arial"/>
          <w:sz w:val="22"/>
          <w:szCs w:val="22"/>
        </w:rPr>
        <w:t xml:space="preserve">o SINDICATO RURAL </w:t>
      </w:r>
      <w:r w:rsidRPr="004B3FD8">
        <w:rPr>
          <w:rFonts w:ascii="Arial" w:hAnsi="Arial" w:cs="Arial"/>
          <w:sz w:val="22"/>
          <w:szCs w:val="22"/>
        </w:rPr>
        <w:t xml:space="preserve">vem </w:t>
      </w:r>
      <w:r w:rsidR="009F360A">
        <w:rPr>
          <w:rFonts w:ascii="Arial" w:hAnsi="Arial" w:cs="Arial"/>
          <w:sz w:val="22"/>
          <w:szCs w:val="22"/>
        </w:rPr>
        <w:t xml:space="preserve">desenvolvendo em pareceria com a EMATER uma série de ações e projetos em favor dos nossos produtores rurais, tratando-se de um relevante auxílio em prol deste setor tão importante para a economia do nosso Município. </w:t>
      </w:r>
    </w:p>
    <w:p w:rsidR="004B3FD8" w:rsidRPr="004B3FD8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sz w:val="22"/>
          <w:szCs w:val="22"/>
        </w:rPr>
      </w:pPr>
    </w:p>
    <w:p w:rsidR="004B3FD8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sz w:val="22"/>
          <w:szCs w:val="22"/>
        </w:rPr>
      </w:pPr>
      <w:r w:rsidRPr="004B3FD8">
        <w:rPr>
          <w:rFonts w:ascii="Arial" w:hAnsi="Arial" w:cs="Arial"/>
          <w:sz w:val="22"/>
          <w:szCs w:val="22"/>
        </w:rPr>
        <w:t xml:space="preserve">          Importante ressaltar, que est</w:t>
      </w:r>
      <w:r w:rsidR="009F360A">
        <w:rPr>
          <w:rFonts w:ascii="Arial" w:hAnsi="Arial" w:cs="Arial"/>
          <w:sz w:val="22"/>
          <w:szCs w:val="22"/>
        </w:rPr>
        <w:t>as</w:t>
      </w:r>
      <w:r w:rsidRPr="004B3FD8">
        <w:rPr>
          <w:rFonts w:ascii="Arial" w:hAnsi="Arial" w:cs="Arial"/>
          <w:sz w:val="22"/>
          <w:szCs w:val="22"/>
        </w:rPr>
        <w:t xml:space="preserve"> </w:t>
      </w:r>
      <w:r w:rsidR="009F360A">
        <w:rPr>
          <w:rFonts w:ascii="Arial" w:hAnsi="Arial" w:cs="Arial"/>
          <w:sz w:val="22"/>
          <w:szCs w:val="22"/>
        </w:rPr>
        <w:t xml:space="preserve">ações e projetos que estão sendo disponibilizados pelo SINDICATO em favor do setor rural do Município acarretam um custo para esta entidade, </w:t>
      </w:r>
      <w:r w:rsidRPr="004B3FD8">
        <w:rPr>
          <w:rFonts w:ascii="Arial" w:hAnsi="Arial" w:cs="Arial"/>
          <w:sz w:val="22"/>
          <w:szCs w:val="22"/>
        </w:rPr>
        <w:t xml:space="preserve">fato que torna imprescindível o apoio da Prefeitura Municipal através do aporte de recursos financeiros para evitar que </w:t>
      </w:r>
      <w:r w:rsidR="009F360A">
        <w:rPr>
          <w:rFonts w:ascii="Arial" w:hAnsi="Arial" w:cs="Arial"/>
          <w:sz w:val="22"/>
          <w:szCs w:val="22"/>
        </w:rPr>
        <w:t xml:space="preserve">tais ações tenham que ser suspensos e paralisados. </w:t>
      </w:r>
      <w:r w:rsidRPr="004B3FD8">
        <w:rPr>
          <w:rFonts w:ascii="Arial" w:hAnsi="Arial" w:cs="Arial"/>
          <w:sz w:val="22"/>
          <w:szCs w:val="22"/>
        </w:rPr>
        <w:t xml:space="preserve"> </w:t>
      </w:r>
    </w:p>
    <w:p w:rsidR="009F360A" w:rsidRPr="004B3FD8" w:rsidRDefault="009F360A" w:rsidP="004B3FD8">
      <w:pPr>
        <w:spacing w:line="360" w:lineRule="auto"/>
        <w:ind w:left="-142" w:right="-144"/>
        <w:jc w:val="both"/>
        <w:rPr>
          <w:rFonts w:ascii="Arial" w:hAnsi="Arial" w:cs="Arial"/>
          <w:sz w:val="22"/>
          <w:szCs w:val="22"/>
        </w:rPr>
      </w:pPr>
    </w:p>
    <w:p w:rsidR="00A906F7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sz w:val="22"/>
          <w:szCs w:val="22"/>
        </w:rPr>
      </w:pPr>
      <w:r w:rsidRPr="004B3FD8">
        <w:rPr>
          <w:rFonts w:ascii="Arial" w:hAnsi="Arial" w:cs="Arial"/>
          <w:sz w:val="22"/>
          <w:szCs w:val="22"/>
        </w:rPr>
        <w:t xml:space="preserve">          Diante desta situação, entendemos que nossa Administração não poderia ficar alheia as </w:t>
      </w:r>
      <w:r w:rsidR="009F360A">
        <w:rPr>
          <w:rFonts w:ascii="Arial" w:hAnsi="Arial" w:cs="Arial"/>
          <w:sz w:val="22"/>
          <w:szCs w:val="22"/>
        </w:rPr>
        <w:t>situação dos nossos Produtores Rurais</w:t>
      </w:r>
      <w:r w:rsidRPr="004B3FD8">
        <w:rPr>
          <w:rFonts w:ascii="Arial" w:hAnsi="Arial" w:cs="Arial"/>
          <w:sz w:val="22"/>
          <w:szCs w:val="22"/>
        </w:rPr>
        <w:t xml:space="preserve">, </w:t>
      </w:r>
      <w:r w:rsidR="00A906F7">
        <w:rPr>
          <w:rFonts w:ascii="Arial" w:hAnsi="Arial" w:cs="Arial"/>
          <w:sz w:val="22"/>
          <w:szCs w:val="22"/>
        </w:rPr>
        <w:t xml:space="preserve">que nesta atual situação de PANDEMIA necessitam ainda mais de um suporte dos Poderes Público, reduzindo deste modo os efeitos da crise financeira no setor agropecuário de nossa Cidade.  </w:t>
      </w:r>
    </w:p>
    <w:p w:rsidR="004B3FD8" w:rsidRPr="004B3FD8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sz w:val="22"/>
          <w:szCs w:val="22"/>
        </w:rPr>
      </w:pPr>
      <w:r w:rsidRPr="004B3FD8">
        <w:rPr>
          <w:rFonts w:ascii="Arial" w:hAnsi="Arial" w:cs="Arial"/>
          <w:sz w:val="22"/>
          <w:szCs w:val="22"/>
        </w:rPr>
        <w:lastRenderedPageBreak/>
        <w:t xml:space="preserve">          </w:t>
      </w:r>
    </w:p>
    <w:p w:rsidR="00A906F7" w:rsidRDefault="004B3FD8" w:rsidP="004B3FD8">
      <w:pPr>
        <w:shd w:val="clear" w:color="auto" w:fill="FFFFFF"/>
        <w:spacing w:line="360" w:lineRule="auto"/>
        <w:ind w:left="-142" w:right="-144"/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  <w:r w:rsidRPr="004B3FD8">
        <w:rPr>
          <w:rFonts w:ascii="Arial" w:hAnsi="Arial" w:cs="Arial"/>
          <w:color w:val="000000"/>
          <w:sz w:val="22"/>
          <w:szCs w:val="22"/>
        </w:rPr>
        <w:t xml:space="preserve">          Imperioso novamente ressaltar a relevância dos serviços prestados pel</w:t>
      </w:r>
      <w:r w:rsidR="00A906F7">
        <w:rPr>
          <w:rFonts w:ascii="Arial" w:hAnsi="Arial" w:cs="Arial"/>
          <w:color w:val="000000"/>
          <w:sz w:val="22"/>
          <w:szCs w:val="22"/>
        </w:rPr>
        <w:t xml:space="preserve">o </w:t>
      </w:r>
      <w:r w:rsidRPr="004B3FD8">
        <w:rPr>
          <w:rFonts w:ascii="Arial" w:hAnsi="Arial" w:cs="Arial"/>
          <w:color w:val="000000"/>
          <w:sz w:val="22"/>
          <w:szCs w:val="22"/>
        </w:rPr>
        <w:t>SI</w:t>
      </w:r>
      <w:r w:rsidR="00A906F7">
        <w:rPr>
          <w:rFonts w:ascii="Arial" w:hAnsi="Arial" w:cs="Arial"/>
          <w:color w:val="000000"/>
          <w:sz w:val="22"/>
          <w:szCs w:val="22"/>
        </w:rPr>
        <w:t xml:space="preserve">NDICATO RURAL em parceria com a EMATER em favor do setor produtivo do Município, sendo notória a importância que estes órgãos representam para o “Homem do Campo”. </w:t>
      </w:r>
    </w:p>
    <w:p w:rsidR="004B3FD8" w:rsidRPr="004B3FD8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color w:val="000000"/>
          <w:sz w:val="22"/>
          <w:szCs w:val="22"/>
        </w:rPr>
      </w:pPr>
    </w:p>
    <w:p w:rsidR="004B3FD8" w:rsidRPr="004B3FD8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sz w:val="22"/>
          <w:szCs w:val="22"/>
        </w:rPr>
      </w:pPr>
      <w:r w:rsidRPr="004B3FD8">
        <w:rPr>
          <w:rFonts w:ascii="Arial" w:hAnsi="Arial" w:cs="Arial"/>
          <w:sz w:val="22"/>
          <w:szCs w:val="22"/>
        </w:rPr>
        <w:t xml:space="preserve">         A transferência de recursos financeiros tratada neste Projeto em favor da entidade beneficiada, em forma de subvenção, encontra-se prevista no </w:t>
      </w:r>
      <w:hyperlink r:id="rId7" w:anchor="art12§3i" w:history="1">
        <w:r w:rsidRPr="004B3FD8">
          <w:rPr>
            <w:rFonts w:ascii="Arial" w:hAnsi="Arial" w:cs="Arial"/>
            <w:sz w:val="22"/>
            <w:szCs w:val="22"/>
          </w:rPr>
          <w:t>inciso I do § 3</w:t>
        </w:r>
        <w:r w:rsidRPr="004B3FD8">
          <w:rPr>
            <w:rFonts w:ascii="Arial" w:hAnsi="Arial" w:cs="Arial"/>
            <w:sz w:val="22"/>
            <w:szCs w:val="22"/>
            <w:vertAlign w:val="superscript"/>
          </w:rPr>
          <w:t>o</w:t>
        </w:r>
        <w:r w:rsidRPr="004B3FD8">
          <w:rPr>
            <w:rFonts w:ascii="Arial" w:hAnsi="Arial" w:cs="Arial"/>
            <w:sz w:val="22"/>
            <w:szCs w:val="22"/>
          </w:rPr>
          <w:t xml:space="preserve"> do art. 12 da Lei n</w:t>
        </w:r>
        <w:r w:rsidRPr="004B3FD8">
          <w:rPr>
            <w:rFonts w:ascii="Arial" w:hAnsi="Arial" w:cs="Arial"/>
            <w:sz w:val="22"/>
            <w:szCs w:val="22"/>
            <w:vertAlign w:val="superscript"/>
          </w:rPr>
          <w:t>o</w:t>
        </w:r>
        <w:r w:rsidRPr="004B3FD8">
          <w:rPr>
            <w:rFonts w:ascii="Arial" w:hAnsi="Arial" w:cs="Arial"/>
            <w:sz w:val="22"/>
            <w:szCs w:val="22"/>
          </w:rPr>
          <w:t xml:space="preserve"> 4.320, de 17 de março de 1964</w:t>
        </w:r>
      </w:hyperlink>
      <w:r w:rsidRPr="004B3FD8">
        <w:rPr>
          <w:rFonts w:ascii="Arial" w:hAnsi="Arial" w:cs="Arial"/>
          <w:sz w:val="22"/>
          <w:szCs w:val="22"/>
        </w:rPr>
        <w:t xml:space="preserve">, observado o disposto no </w:t>
      </w:r>
      <w:hyperlink r:id="rId8" w:anchor="art26" w:history="1">
        <w:r w:rsidRPr="004B3FD8">
          <w:rPr>
            <w:rFonts w:ascii="Arial" w:hAnsi="Arial" w:cs="Arial"/>
            <w:sz w:val="22"/>
            <w:szCs w:val="22"/>
          </w:rPr>
          <w:t xml:space="preserve">art. 26 da Lei Complementar </w:t>
        </w:r>
        <w:proofErr w:type="gramStart"/>
        <w:r w:rsidRPr="004B3FD8">
          <w:rPr>
            <w:rFonts w:ascii="Arial" w:hAnsi="Arial" w:cs="Arial"/>
            <w:sz w:val="22"/>
            <w:szCs w:val="22"/>
          </w:rPr>
          <w:t>n</w:t>
        </w:r>
        <w:r w:rsidRPr="004B3FD8">
          <w:rPr>
            <w:rFonts w:ascii="Arial" w:hAnsi="Arial" w:cs="Arial"/>
            <w:sz w:val="22"/>
            <w:szCs w:val="22"/>
            <w:vertAlign w:val="superscript"/>
          </w:rPr>
          <w:t>o</w:t>
        </w:r>
        <w:r w:rsidRPr="004B3FD8">
          <w:rPr>
            <w:rFonts w:ascii="Arial" w:hAnsi="Arial" w:cs="Arial"/>
            <w:sz w:val="22"/>
            <w:szCs w:val="22"/>
          </w:rPr>
          <w:t xml:space="preserve"> 101</w:t>
        </w:r>
        <w:proofErr w:type="gramEnd"/>
        <w:r w:rsidRPr="004B3FD8">
          <w:rPr>
            <w:rFonts w:ascii="Arial" w:hAnsi="Arial" w:cs="Arial"/>
            <w:sz w:val="22"/>
            <w:szCs w:val="22"/>
          </w:rPr>
          <w:t xml:space="preserve"> de 04 de maio de 2000</w:t>
        </w:r>
      </w:hyperlink>
      <w:r w:rsidRPr="004B3FD8">
        <w:rPr>
          <w:rFonts w:ascii="Arial" w:hAnsi="Arial" w:cs="Arial"/>
          <w:sz w:val="22"/>
          <w:szCs w:val="22"/>
        </w:rPr>
        <w:t xml:space="preserve">, havendo deste modo amparo legal neste sentido.    </w:t>
      </w:r>
    </w:p>
    <w:p w:rsidR="004B3FD8" w:rsidRPr="004B3FD8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sz w:val="22"/>
          <w:szCs w:val="22"/>
        </w:rPr>
      </w:pPr>
    </w:p>
    <w:p w:rsidR="004B3FD8" w:rsidRPr="004B3FD8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sz w:val="22"/>
          <w:szCs w:val="22"/>
        </w:rPr>
      </w:pPr>
      <w:r w:rsidRPr="004B3FD8">
        <w:rPr>
          <w:rFonts w:ascii="Arial" w:hAnsi="Arial" w:cs="Arial"/>
          <w:sz w:val="22"/>
          <w:szCs w:val="22"/>
        </w:rPr>
        <w:t xml:space="preserve">           Assim, esperamos que os vereadores nos auxiliem nesta situação, buscando sempre o melhor para nossa população, uma vez, que os Poderes Públicos devem sempre trabalhar em conjunto para que nossa cidade sempre caminhe no sentido do progresso e desenvolvimento. </w:t>
      </w:r>
    </w:p>
    <w:p w:rsidR="004B3FD8" w:rsidRPr="004B3FD8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sz w:val="22"/>
          <w:szCs w:val="22"/>
        </w:rPr>
      </w:pPr>
    </w:p>
    <w:p w:rsidR="004B3FD8" w:rsidRPr="004B3FD8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sz w:val="22"/>
          <w:szCs w:val="22"/>
        </w:rPr>
      </w:pPr>
      <w:r w:rsidRPr="004B3FD8">
        <w:rPr>
          <w:rFonts w:ascii="Arial" w:hAnsi="Arial" w:cs="Arial"/>
          <w:sz w:val="22"/>
          <w:szCs w:val="22"/>
        </w:rPr>
        <w:t xml:space="preserve">          São estas, em resumo, as razões que nos </w:t>
      </w:r>
      <w:proofErr w:type="gramStart"/>
      <w:r w:rsidRPr="004B3FD8">
        <w:rPr>
          <w:rFonts w:ascii="Arial" w:hAnsi="Arial" w:cs="Arial"/>
          <w:sz w:val="22"/>
          <w:szCs w:val="22"/>
        </w:rPr>
        <w:t>levam</w:t>
      </w:r>
      <w:proofErr w:type="gramEnd"/>
      <w:r w:rsidRPr="004B3FD8">
        <w:rPr>
          <w:rFonts w:ascii="Arial" w:hAnsi="Arial" w:cs="Arial"/>
          <w:sz w:val="22"/>
          <w:szCs w:val="22"/>
        </w:rPr>
        <w:t xml:space="preserve"> a submeter ao Poder Legislativo o presente Projeto de Lei, motivo pelo solicitamos que essa Egrégia Casa Legislativa, aprecie e discuta e aprove o presente projeto de lei em </w:t>
      </w:r>
      <w:r w:rsidRPr="004B3FD8">
        <w:rPr>
          <w:rFonts w:ascii="Arial" w:hAnsi="Arial" w:cs="Arial"/>
          <w:b/>
          <w:sz w:val="22"/>
          <w:szCs w:val="22"/>
        </w:rPr>
        <w:t>REGIME DE URGENCIA</w:t>
      </w:r>
      <w:r w:rsidRPr="004B3FD8">
        <w:rPr>
          <w:rFonts w:ascii="Arial" w:hAnsi="Arial" w:cs="Arial"/>
          <w:sz w:val="22"/>
          <w:szCs w:val="22"/>
        </w:rPr>
        <w:t xml:space="preserve">, </w:t>
      </w:r>
      <w:r w:rsidRPr="004B3FD8">
        <w:rPr>
          <w:rFonts w:ascii="Arial" w:hAnsi="Arial" w:cs="Arial"/>
          <w:sz w:val="22"/>
          <w:szCs w:val="22"/>
          <w:u w:val="single"/>
        </w:rPr>
        <w:t xml:space="preserve">para que possamos  promover o repasse financeiro o mais breve possível propiciando </w:t>
      </w:r>
      <w:r w:rsidR="00A906F7">
        <w:rPr>
          <w:rFonts w:ascii="Arial" w:hAnsi="Arial" w:cs="Arial"/>
          <w:sz w:val="22"/>
          <w:szCs w:val="22"/>
          <w:u w:val="single"/>
        </w:rPr>
        <w:t xml:space="preserve">a continuidade dos serviços prestados pelo SINDICATO RURAL em prol dos produtores rurais do Município. </w:t>
      </w:r>
      <w:r w:rsidRPr="004B3FD8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4B3FD8" w:rsidRPr="004B3FD8" w:rsidRDefault="004B3FD8" w:rsidP="004B3FD8">
      <w:pPr>
        <w:pStyle w:val="Corpodetexto"/>
        <w:spacing w:line="360" w:lineRule="auto"/>
        <w:ind w:left="-142" w:right="-144"/>
        <w:rPr>
          <w:color w:val="FF0000"/>
          <w:sz w:val="22"/>
          <w:szCs w:val="22"/>
        </w:rPr>
      </w:pPr>
      <w:r w:rsidRPr="004B3FD8">
        <w:rPr>
          <w:sz w:val="22"/>
          <w:szCs w:val="22"/>
        </w:rPr>
        <w:t xml:space="preserve">  </w:t>
      </w:r>
    </w:p>
    <w:p w:rsidR="004B3FD8" w:rsidRPr="004B3FD8" w:rsidRDefault="004B3FD8" w:rsidP="004B3FD8">
      <w:pPr>
        <w:spacing w:line="360" w:lineRule="auto"/>
        <w:ind w:left="-142" w:right="-144"/>
        <w:jc w:val="center"/>
        <w:rPr>
          <w:rFonts w:ascii="Arial" w:hAnsi="Arial" w:cs="Arial"/>
          <w:color w:val="FF0000"/>
          <w:sz w:val="22"/>
          <w:szCs w:val="22"/>
        </w:rPr>
      </w:pPr>
      <w:r w:rsidRPr="004B3FD8">
        <w:rPr>
          <w:rFonts w:ascii="Arial" w:hAnsi="Arial" w:cs="Arial"/>
          <w:sz w:val="22"/>
          <w:szCs w:val="22"/>
        </w:rPr>
        <w:tab/>
      </w:r>
      <w:r w:rsidRPr="0076556C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76556C">
        <w:rPr>
          <w:rFonts w:ascii="Arial" w:hAnsi="Arial" w:cs="Arial"/>
          <w:color w:val="000000" w:themeColor="text1"/>
          <w:sz w:val="22"/>
          <w:szCs w:val="22"/>
        </w:rPr>
        <w:t xml:space="preserve">        Santana do Deserto, 18</w:t>
      </w:r>
      <w:r w:rsidRPr="0076556C">
        <w:rPr>
          <w:rFonts w:ascii="Arial" w:hAnsi="Arial" w:cs="Arial"/>
          <w:color w:val="000000" w:themeColor="text1"/>
          <w:sz w:val="22"/>
          <w:szCs w:val="22"/>
        </w:rPr>
        <w:t xml:space="preserve"> de j</w:t>
      </w:r>
      <w:r w:rsidR="00A906F7" w:rsidRPr="0076556C">
        <w:rPr>
          <w:rFonts w:ascii="Arial" w:hAnsi="Arial" w:cs="Arial"/>
          <w:color w:val="000000" w:themeColor="text1"/>
          <w:sz w:val="22"/>
          <w:szCs w:val="22"/>
        </w:rPr>
        <w:t xml:space="preserve">unho </w:t>
      </w:r>
      <w:r w:rsidRPr="0076556C">
        <w:rPr>
          <w:rFonts w:ascii="Arial" w:hAnsi="Arial" w:cs="Arial"/>
          <w:color w:val="000000" w:themeColor="text1"/>
          <w:sz w:val="22"/>
          <w:szCs w:val="22"/>
        </w:rPr>
        <w:t>de 2020.</w:t>
      </w:r>
    </w:p>
    <w:p w:rsidR="004B3FD8" w:rsidRPr="004B3FD8" w:rsidRDefault="004B3FD8" w:rsidP="004B3FD8">
      <w:pPr>
        <w:spacing w:line="360" w:lineRule="auto"/>
        <w:ind w:left="-142" w:right="-144"/>
        <w:jc w:val="center"/>
        <w:rPr>
          <w:rFonts w:ascii="Arial" w:hAnsi="Arial" w:cs="Arial"/>
          <w:sz w:val="22"/>
          <w:szCs w:val="22"/>
        </w:rPr>
      </w:pPr>
    </w:p>
    <w:p w:rsidR="004B3FD8" w:rsidRPr="004B3FD8" w:rsidRDefault="004B3FD8" w:rsidP="004B3FD8">
      <w:pPr>
        <w:spacing w:line="360" w:lineRule="auto"/>
        <w:ind w:left="-142" w:right="-144"/>
        <w:jc w:val="center"/>
        <w:rPr>
          <w:rFonts w:ascii="Arial" w:hAnsi="Arial" w:cs="Arial"/>
          <w:sz w:val="22"/>
          <w:szCs w:val="22"/>
        </w:rPr>
      </w:pPr>
    </w:p>
    <w:p w:rsidR="004B3FD8" w:rsidRPr="004B3FD8" w:rsidRDefault="004B3FD8" w:rsidP="004B3FD8">
      <w:pPr>
        <w:spacing w:line="360" w:lineRule="auto"/>
        <w:ind w:left="-142" w:right="-144"/>
        <w:jc w:val="center"/>
        <w:rPr>
          <w:rFonts w:ascii="Arial" w:hAnsi="Arial" w:cs="Arial"/>
          <w:b/>
          <w:sz w:val="22"/>
          <w:szCs w:val="22"/>
        </w:rPr>
      </w:pPr>
      <w:r w:rsidRPr="004B3FD8">
        <w:rPr>
          <w:rFonts w:ascii="Arial" w:hAnsi="Arial" w:cs="Arial"/>
          <w:b/>
          <w:sz w:val="22"/>
          <w:szCs w:val="22"/>
        </w:rPr>
        <w:t>WALACE SEBASTIÃO VASCONCELOS LEITE</w:t>
      </w:r>
    </w:p>
    <w:p w:rsidR="004B3FD8" w:rsidRPr="004B3FD8" w:rsidRDefault="004B3FD8" w:rsidP="004B3FD8">
      <w:pPr>
        <w:spacing w:line="360" w:lineRule="auto"/>
        <w:ind w:left="-142" w:right="-144"/>
        <w:jc w:val="center"/>
        <w:rPr>
          <w:rFonts w:ascii="Arial" w:hAnsi="Arial" w:cs="Arial"/>
          <w:b/>
          <w:sz w:val="22"/>
          <w:szCs w:val="22"/>
        </w:rPr>
      </w:pPr>
      <w:r w:rsidRPr="004B3FD8">
        <w:rPr>
          <w:rFonts w:ascii="Arial" w:hAnsi="Arial" w:cs="Arial"/>
          <w:b/>
          <w:sz w:val="22"/>
          <w:szCs w:val="22"/>
        </w:rPr>
        <w:t>Prefeito Municipal</w:t>
      </w:r>
    </w:p>
    <w:p w:rsidR="004B3FD8" w:rsidRPr="004B3FD8" w:rsidRDefault="004B3FD8" w:rsidP="004B3FD8">
      <w:pPr>
        <w:spacing w:line="360" w:lineRule="auto"/>
        <w:ind w:left="-142" w:right="-144"/>
        <w:rPr>
          <w:sz w:val="22"/>
          <w:szCs w:val="22"/>
        </w:rPr>
      </w:pPr>
    </w:p>
    <w:p w:rsidR="004B3FD8" w:rsidRPr="004B3FD8" w:rsidRDefault="004B3FD8" w:rsidP="004B3FD8">
      <w:pPr>
        <w:spacing w:line="360" w:lineRule="auto"/>
        <w:ind w:left="-142" w:right="-144"/>
        <w:jc w:val="both"/>
        <w:rPr>
          <w:rFonts w:ascii="Arial" w:hAnsi="Arial" w:cs="Arial"/>
          <w:b/>
          <w:bCs/>
          <w:sz w:val="22"/>
          <w:szCs w:val="22"/>
        </w:rPr>
      </w:pPr>
    </w:p>
    <w:p w:rsidR="004B3FD8" w:rsidRPr="004B3FD8" w:rsidRDefault="004B3FD8" w:rsidP="004B3FD8">
      <w:pPr>
        <w:spacing w:line="360" w:lineRule="auto"/>
        <w:ind w:left="-142" w:right="-144"/>
        <w:jc w:val="center"/>
        <w:rPr>
          <w:rFonts w:ascii="Arial" w:hAnsi="Arial" w:cs="Arial"/>
          <w:b/>
          <w:bCs/>
          <w:sz w:val="22"/>
          <w:szCs w:val="22"/>
        </w:rPr>
      </w:pPr>
    </w:p>
    <w:p w:rsidR="004B3FD8" w:rsidRPr="004B3FD8" w:rsidRDefault="004B3FD8" w:rsidP="0076556C">
      <w:pPr>
        <w:ind w:left="-142" w:right="-142"/>
        <w:rPr>
          <w:rFonts w:ascii="Arial" w:hAnsi="Arial" w:cs="Arial"/>
          <w:b/>
          <w:bCs/>
          <w:sz w:val="22"/>
          <w:szCs w:val="22"/>
          <w:lang w:eastAsia="ja-JP"/>
        </w:rPr>
      </w:pPr>
      <w:r w:rsidRPr="004B3FD8">
        <w:rPr>
          <w:rFonts w:ascii="Arial" w:hAnsi="Arial" w:cs="Arial"/>
          <w:b/>
          <w:bCs/>
          <w:sz w:val="22"/>
          <w:szCs w:val="22"/>
          <w:lang w:eastAsia="ja-JP"/>
        </w:rPr>
        <w:t xml:space="preserve">Exmo. </w:t>
      </w:r>
    </w:p>
    <w:p w:rsidR="004B3FD8" w:rsidRPr="0076556C" w:rsidRDefault="0076556C" w:rsidP="0076556C">
      <w:pPr>
        <w:ind w:left="-142" w:right="-142"/>
        <w:rPr>
          <w:rFonts w:ascii="Arial" w:hAnsi="Arial" w:cs="Arial"/>
          <w:b/>
          <w:bCs/>
          <w:color w:val="000000" w:themeColor="text1"/>
          <w:sz w:val="22"/>
          <w:szCs w:val="22"/>
          <w:lang w:eastAsia="ja-JP"/>
        </w:rPr>
      </w:pPr>
      <w:r w:rsidRPr="0076556C">
        <w:rPr>
          <w:rFonts w:ascii="Arial" w:hAnsi="Arial" w:cs="Arial"/>
          <w:b/>
          <w:bCs/>
          <w:color w:val="000000" w:themeColor="text1"/>
          <w:sz w:val="22"/>
          <w:szCs w:val="22"/>
          <w:lang w:eastAsia="ja-JP"/>
        </w:rPr>
        <w:t>Sr. Fábio Joaquim Lopes Moreira</w:t>
      </w:r>
    </w:p>
    <w:p w:rsidR="004B3FD8" w:rsidRPr="004B3FD8" w:rsidRDefault="004B3FD8" w:rsidP="0076556C">
      <w:pPr>
        <w:ind w:left="-142" w:right="-142"/>
        <w:rPr>
          <w:rFonts w:ascii="Arial" w:hAnsi="Arial" w:cs="Arial"/>
          <w:b/>
          <w:bCs/>
          <w:sz w:val="22"/>
          <w:szCs w:val="22"/>
          <w:lang w:eastAsia="ja-JP"/>
        </w:rPr>
      </w:pPr>
      <w:r w:rsidRPr="004B3FD8">
        <w:rPr>
          <w:rFonts w:ascii="Arial" w:hAnsi="Arial" w:cs="Arial"/>
          <w:b/>
          <w:bCs/>
          <w:sz w:val="22"/>
          <w:szCs w:val="22"/>
          <w:lang w:eastAsia="ja-JP"/>
        </w:rPr>
        <w:t xml:space="preserve">DD. Presidente da Câmara Municipal. </w:t>
      </w:r>
    </w:p>
    <w:p w:rsidR="004B3FD8" w:rsidRPr="004B3FD8" w:rsidRDefault="004B3FD8" w:rsidP="0076556C">
      <w:pPr>
        <w:ind w:left="-142" w:right="-142"/>
        <w:rPr>
          <w:rFonts w:ascii="Arial" w:hAnsi="Arial" w:cs="Arial"/>
          <w:b/>
          <w:bCs/>
          <w:sz w:val="22"/>
          <w:szCs w:val="22"/>
          <w:lang w:eastAsia="ja-JP"/>
        </w:rPr>
      </w:pPr>
      <w:r>
        <w:rPr>
          <w:rFonts w:ascii="Arial" w:hAnsi="Arial" w:cs="Arial"/>
          <w:b/>
          <w:bCs/>
          <w:sz w:val="22"/>
          <w:szCs w:val="22"/>
          <w:lang w:eastAsia="ja-JP"/>
        </w:rPr>
        <w:t xml:space="preserve">Santana do Deserto </w:t>
      </w:r>
      <w:r w:rsidRPr="004B3FD8">
        <w:rPr>
          <w:rFonts w:ascii="Arial" w:hAnsi="Arial" w:cs="Arial"/>
          <w:b/>
          <w:bCs/>
          <w:sz w:val="22"/>
          <w:szCs w:val="22"/>
          <w:lang w:eastAsia="ja-JP"/>
        </w:rPr>
        <w:t xml:space="preserve">– MG.  </w:t>
      </w:r>
    </w:p>
    <w:sectPr w:rsidR="004B3FD8" w:rsidRPr="004B3FD8" w:rsidSect="0076556C">
      <w:headerReference w:type="even" r:id="rId9"/>
      <w:headerReference w:type="default" r:id="rId10"/>
      <w:headerReference w:type="first" r:id="rId11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56C" w:rsidRDefault="0076556C">
      <w:r>
        <w:separator/>
      </w:r>
    </w:p>
  </w:endnote>
  <w:endnote w:type="continuationSeparator" w:id="0">
    <w:p w:rsidR="0076556C" w:rsidRDefault="0076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56C" w:rsidRDefault="0076556C">
      <w:r>
        <w:separator/>
      </w:r>
    </w:p>
  </w:footnote>
  <w:footnote w:type="continuationSeparator" w:id="0">
    <w:p w:rsidR="0076556C" w:rsidRDefault="00765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56C" w:rsidRDefault="00E25D0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50" type="#_x0000_t75" style="position:absolute;margin-left:0;margin-top:0;width:460.3pt;height:410.45pt;z-index:-25165926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56C" w:rsidRPr="00FC6FCF" w:rsidRDefault="00E25D06" w:rsidP="0076556C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1" type="#_x0000_t75" style="position:absolute;left:0;text-align:left;margin-left:0;margin-top:0;width:460.3pt;height:410.45pt;z-index:-25165824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76556C"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7A8F1A67" wp14:editId="5EF4E597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556C" w:rsidRPr="00FC6FCF">
      <w:rPr>
        <w:b/>
        <w:sz w:val="36"/>
        <w:szCs w:val="36"/>
      </w:rPr>
      <w:t>PREFEITURA MUNICIPAL DE SANTANA DO DESERTO</w:t>
    </w:r>
  </w:p>
  <w:p w:rsidR="0076556C" w:rsidRPr="00FC6FCF" w:rsidRDefault="0076556C" w:rsidP="0076556C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:rsidR="0076556C" w:rsidRPr="00FC6FCF" w:rsidRDefault="0076556C" w:rsidP="0076556C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76556C" w:rsidRDefault="0076556C" w:rsidP="0076556C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</w:t>
    </w:r>
    <w:proofErr w:type="gramStart"/>
    <w:r w:rsidRPr="00FC6FCF">
      <w:rPr>
        <w:sz w:val="23"/>
        <w:szCs w:val="23"/>
      </w:rPr>
      <w:t>MG</w:t>
    </w:r>
    <w:proofErr w:type="gramEnd"/>
  </w:p>
  <w:p w:rsidR="0076556C" w:rsidRPr="00FC6FCF" w:rsidRDefault="0076556C" w:rsidP="0076556C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56C" w:rsidRDefault="00E25D0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49" type="#_x0000_t75" style="position:absolute;margin-left:0;margin-top:0;width:460.3pt;height:410.45pt;z-index:-251657216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D8"/>
    <w:rsid w:val="004B3FD8"/>
    <w:rsid w:val="0076556C"/>
    <w:rsid w:val="009F360A"/>
    <w:rsid w:val="00A906F7"/>
    <w:rsid w:val="00AF0B1E"/>
    <w:rsid w:val="00E2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3FD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B3FD8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4B3FD8"/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3FD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rsid w:val="004B3FD8"/>
    <w:pPr>
      <w:ind w:right="-943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4B3FD8"/>
    <w:rPr>
      <w:rFonts w:ascii="Arial" w:eastAsia="Times New Roman" w:hAnsi="Arial" w:cs="Arial"/>
      <w:sz w:val="28"/>
      <w:szCs w:val="28"/>
      <w:lang w:eastAsia="pt-BR"/>
    </w:rPr>
  </w:style>
  <w:style w:type="paragraph" w:styleId="SemEspaamento">
    <w:name w:val="No Spacing"/>
    <w:uiPriority w:val="1"/>
    <w:qFormat/>
    <w:rsid w:val="004B3FD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t1">
    <w:name w:val="t1"/>
    <w:basedOn w:val="Normal"/>
    <w:rsid w:val="004B3FD8"/>
    <w:pPr>
      <w:widowControl w:val="0"/>
      <w:suppressAutoHyphens/>
      <w:autoSpaceDN w:val="0"/>
      <w:spacing w:line="240" w:lineRule="atLeast"/>
      <w:textAlignment w:val="baseline"/>
    </w:pPr>
    <w:rPr>
      <w:szCs w:val="20"/>
    </w:rPr>
  </w:style>
  <w:style w:type="paragraph" w:styleId="Rodap">
    <w:name w:val="footer"/>
    <w:basedOn w:val="Normal"/>
    <w:link w:val="RodapChar"/>
    <w:uiPriority w:val="99"/>
    <w:unhideWhenUsed/>
    <w:rsid w:val="007655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55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5D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D0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3FD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B3FD8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4B3FD8"/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3FD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rsid w:val="004B3FD8"/>
    <w:pPr>
      <w:ind w:right="-943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4B3FD8"/>
    <w:rPr>
      <w:rFonts w:ascii="Arial" w:eastAsia="Times New Roman" w:hAnsi="Arial" w:cs="Arial"/>
      <w:sz w:val="28"/>
      <w:szCs w:val="28"/>
      <w:lang w:eastAsia="pt-BR"/>
    </w:rPr>
  </w:style>
  <w:style w:type="paragraph" w:styleId="SemEspaamento">
    <w:name w:val="No Spacing"/>
    <w:uiPriority w:val="1"/>
    <w:qFormat/>
    <w:rsid w:val="004B3FD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t1">
    <w:name w:val="t1"/>
    <w:basedOn w:val="Normal"/>
    <w:rsid w:val="004B3FD8"/>
    <w:pPr>
      <w:widowControl w:val="0"/>
      <w:suppressAutoHyphens/>
      <w:autoSpaceDN w:val="0"/>
      <w:spacing w:line="240" w:lineRule="atLeast"/>
      <w:textAlignment w:val="baseline"/>
    </w:pPr>
    <w:rPr>
      <w:szCs w:val="20"/>
    </w:rPr>
  </w:style>
  <w:style w:type="paragraph" w:styleId="Rodap">
    <w:name w:val="footer"/>
    <w:basedOn w:val="Normal"/>
    <w:link w:val="RodapChar"/>
    <w:uiPriority w:val="99"/>
    <w:unhideWhenUsed/>
    <w:rsid w:val="007655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55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5D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D0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CP/Lcp101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4320.ht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809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Paulo</dc:creator>
  <cp:lastModifiedBy>Pref2</cp:lastModifiedBy>
  <cp:revision>3</cp:revision>
  <cp:lastPrinted>2020-06-18T13:47:00Z</cp:lastPrinted>
  <dcterms:created xsi:type="dcterms:W3CDTF">2020-06-17T19:42:00Z</dcterms:created>
  <dcterms:modified xsi:type="dcterms:W3CDTF">2020-06-18T13:55:00Z</dcterms:modified>
</cp:coreProperties>
</file>