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21</w:t>
      </w:r>
      <w:r w:rsidR="00963D13">
        <w:rPr>
          <w:b/>
          <w:sz w:val="28"/>
          <w:szCs w:val="28"/>
        </w:rPr>
        <w:t>6</w:t>
      </w:r>
      <w:bookmarkStart w:id="0" w:name="_GoBack"/>
      <w:bookmarkEnd w:id="0"/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DB00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91D1E">
        <w:rPr>
          <w:sz w:val="26"/>
          <w:szCs w:val="26"/>
        </w:rPr>
        <w:t>limpeza urgente das ruas do Loteamento Bosque das Palmeiras</w:t>
      </w:r>
      <w:r w:rsidR="009502ED">
        <w:rPr>
          <w:sz w:val="26"/>
          <w:szCs w:val="26"/>
        </w:rPr>
        <w:t>.</w:t>
      </w: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 xml:space="preserve">Tendo em vista que </w:t>
      </w:r>
      <w:r w:rsidR="008264F4">
        <w:rPr>
          <w:rFonts w:cs="Arial"/>
          <w:noProof/>
          <w:sz w:val="26"/>
          <w:szCs w:val="26"/>
        </w:rPr>
        <w:t xml:space="preserve">tal lotealente foi aprovado por unanimidade nesta Casa de Leis em novembro de 2012, e portanto, passou a entegrar o mapa rodiário do centro da cidade. E que já tendo moradores, em especial o Sr. Julio Cesar Valle de Araujo. Portanto deve o município manter as ruas limpas em em perfeito estado de utilização. </w:t>
      </w:r>
    </w:p>
    <w:p w:rsidR="008264F4" w:rsidRPr="008C43B4" w:rsidRDefault="008264F4" w:rsidP="00CD263B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rFonts w:cs="Arial"/>
          <w:noProof/>
          <w:sz w:val="26"/>
          <w:szCs w:val="26"/>
        </w:rPr>
        <w:t>É direito de todos municípes uma vez que pagam seus impostos em dia.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8264F4">
      <w:pPr>
        <w:jc w:val="right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8264F4">
        <w:rPr>
          <w:sz w:val="26"/>
          <w:szCs w:val="26"/>
        </w:rPr>
        <w:t>01º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8264F4">
        <w:rPr>
          <w:sz w:val="26"/>
          <w:szCs w:val="26"/>
        </w:rPr>
        <w:t>abril</w:t>
      </w:r>
      <w:r w:rsidR="005A64DE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963D13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2019-03-25T20:59:00Z</cp:lastPrinted>
  <dcterms:created xsi:type="dcterms:W3CDTF">2019-04-01T21:53:00Z</dcterms:created>
  <dcterms:modified xsi:type="dcterms:W3CDTF">2019-04-01T21:53:00Z</dcterms:modified>
</cp:coreProperties>
</file>