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840915" w:rsidRDefault="00CC36AA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003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CC36AA" w:rsidRDefault="009E2882" w:rsidP="00F234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BF08A7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indicação, para que</w:t>
      </w:r>
      <w:r w:rsidR="00CC36AA">
        <w:rPr>
          <w:sz w:val="26"/>
          <w:szCs w:val="26"/>
        </w:rPr>
        <w:t xml:space="preserve"> seja verificado junto ao setor técnico competente a possibilidade de proibir ou regulamentar a circulação no Centro do Município dos caminhões com grandes dimensões e elevado peso utilizados no transporte de lenhas decorrentes do corte de eucaliptos.</w:t>
      </w: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CC1A2E" w:rsidRPr="00CC1A2E" w:rsidRDefault="00CC1A2E" w:rsidP="00CC1A2E">
      <w:pPr>
        <w:ind w:firstLine="1416"/>
        <w:jc w:val="center"/>
        <w:rPr>
          <w:b/>
          <w:sz w:val="26"/>
          <w:szCs w:val="26"/>
        </w:rPr>
      </w:pPr>
      <w:r w:rsidRPr="00CC1A2E">
        <w:rPr>
          <w:b/>
          <w:sz w:val="26"/>
          <w:szCs w:val="26"/>
        </w:rPr>
        <w:t>JUSTIFICATIVA</w:t>
      </w:r>
    </w:p>
    <w:p w:rsidR="00CC1A2E" w:rsidRDefault="00CC1A2E" w:rsidP="00CC1A2E">
      <w:pPr>
        <w:ind w:firstLine="1416"/>
        <w:jc w:val="center"/>
        <w:rPr>
          <w:sz w:val="26"/>
          <w:szCs w:val="26"/>
        </w:rPr>
      </w:pPr>
    </w:p>
    <w:p w:rsidR="00A0139A" w:rsidRDefault="00A0139A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Reconheço a importância de toda atividade econômica desenvolvida no âmbito do Município, inclusive em questões tributárias, entretanto, regras devem ser observadas para que tais atividades não resultem em transtorno à população. </w:t>
      </w:r>
    </w:p>
    <w:p w:rsidR="00A0139A" w:rsidRDefault="00A0139A" w:rsidP="00596D86">
      <w:pPr>
        <w:ind w:firstLine="1416"/>
        <w:jc w:val="both"/>
        <w:rPr>
          <w:sz w:val="26"/>
          <w:szCs w:val="26"/>
        </w:rPr>
      </w:pPr>
    </w:p>
    <w:p w:rsidR="00A0139A" w:rsidRDefault="00A0139A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A circulação dos citados caminhões no centro do Município tem resultado no rompimento constante dos cabos de telefonia, comprometendo a comunicação por telefonia fixa, ainda essencial na zona rural, sem contar que o peso excessivo da carga pode danificar a ponte da rua principal situada próximo ao prédio da Prefeitura.</w:t>
      </w:r>
    </w:p>
    <w:p w:rsidR="00A0139A" w:rsidRDefault="00A0139A" w:rsidP="00596D86">
      <w:pPr>
        <w:ind w:firstLine="1416"/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13 de agosto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Pr="009E2882" w:rsidRDefault="009E2882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9204DB" w:rsidP="009E28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Roberta Palhares Rodrigues Badaró</w:t>
      </w:r>
      <w:r w:rsidR="009E2882" w:rsidRPr="009E2882">
        <w:rPr>
          <w:b/>
          <w:i/>
          <w:sz w:val="28"/>
          <w:szCs w:val="28"/>
        </w:rPr>
        <w:br/>
        <w:t>Vereador</w:t>
      </w:r>
      <w:r>
        <w:rPr>
          <w:b/>
          <w:i/>
          <w:sz w:val="28"/>
          <w:szCs w:val="28"/>
        </w:rPr>
        <w:t>a</w:t>
      </w:r>
    </w:p>
    <w:sectPr w:rsidR="00277B13" w:rsidRPr="009E2882" w:rsidSect="00E00FF2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882"/>
    <w:rsid w:val="00126CB1"/>
    <w:rsid w:val="00277B13"/>
    <w:rsid w:val="004332BA"/>
    <w:rsid w:val="00596D86"/>
    <w:rsid w:val="00822AF4"/>
    <w:rsid w:val="00827C1B"/>
    <w:rsid w:val="009204DB"/>
    <w:rsid w:val="009E2882"/>
    <w:rsid w:val="009F6518"/>
    <w:rsid w:val="00A0139A"/>
    <w:rsid w:val="00BF08A7"/>
    <w:rsid w:val="00CC1A2E"/>
    <w:rsid w:val="00CC2473"/>
    <w:rsid w:val="00CC36AA"/>
    <w:rsid w:val="00E00FF2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2018-08-13T18:42:00Z</cp:lastPrinted>
  <dcterms:created xsi:type="dcterms:W3CDTF">2018-08-13T14:52:00Z</dcterms:created>
  <dcterms:modified xsi:type="dcterms:W3CDTF">2018-08-13T18:44:00Z</dcterms:modified>
</cp:coreProperties>
</file>