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B04BF8">
        <w:rPr>
          <w:b/>
          <w:sz w:val="28"/>
          <w:szCs w:val="28"/>
        </w:rPr>
        <w:t>7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>o</w:t>
      </w:r>
      <w:bookmarkStart w:id="0" w:name="_GoBack"/>
      <w:bookmarkEnd w:id="0"/>
      <w:r w:rsidR="000C7A1A" w:rsidRPr="00265E00">
        <w:rPr>
          <w:sz w:val="26"/>
          <w:szCs w:val="26"/>
        </w:rPr>
        <w:t xml:space="preserve"> funcionário </w:t>
      </w:r>
      <w:r w:rsidR="00B04BF8">
        <w:rPr>
          <w:b/>
          <w:sz w:val="26"/>
          <w:szCs w:val="26"/>
        </w:rPr>
        <w:t>Carlos Henrique de Azevedo Souza</w:t>
      </w:r>
      <w:r w:rsidR="009C3EDC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B04BF8">
        <w:rPr>
          <w:sz w:val="26"/>
          <w:szCs w:val="26"/>
        </w:rPr>
        <w:t>Advogado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 d</w:t>
      </w:r>
      <w:r w:rsidR="00B04BF8">
        <w:rPr>
          <w:sz w:val="26"/>
          <w:szCs w:val="26"/>
        </w:rPr>
        <w:t>efesa dos interesses do Município</w:t>
      </w:r>
      <w:r w:rsidR="000C7A1A" w:rsidRPr="00265E00">
        <w:rPr>
          <w:sz w:val="26"/>
          <w:szCs w:val="26"/>
        </w:rPr>
        <w:t>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B04BF8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4BF8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0D90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7CAD4-7EC3-4F9D-8624-1D55543B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3</cp:revision>
  <cp:lastPrinted>2017-05-08T23:57:00Z</cp:lastPrinted>
  <dcterms:created xsi:type="dcterms:W3CDTF">2017-05-09T16:54:00Z</dcterms:created>
  <dcterms:modified xsi:type="dcterms:W3CDTF">2017-05-09T16:54:00Z</dcterms:modified>
</cp:coreProperties>
</file>