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Default="004026B5" w:rsidP="004026B5">
      <w:pPr>
        <w:jc w:val="center"/>
        <w:rPr>
          <w:b/>
          <w:sz w:val="28"/>
          <w:szCs w:val="28"/>
        </w:rPr>
      </w:pPr>
    </w:p>
    <w:p w:rsidR="004026B5" w:rsidRPr="00840915" w:rsidRDefault="004026B5" w:rsidP="004026B5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310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026B5" w:rsidRPr="00840915" w:rsidRDefault="004026B5" w:rsidP="004026B5">
      <w:pPr>
        <w:rPr>
          <w:sz w:val="28"/>
          <w:szCs w:val="28"/>
        </w:rPr>
      </w:pPr>
    </w:p>
    <w:p w:rsidR="004026B5" w:rsidRPr="00840915" w:rsidRDefault="004026B5" w:rsidP="004026B5">
      <w:pPr>
        <w:rPr>
          <w:sz w:val="28"/>
          <w:szCs w:val="28"/>
        </w:rPr>
      </w:pPr>
    </w:p>
    <w:p w:rsidR="004026B5" w:rsidRPr="00840915" w:rsidRDefault="004026B5" w:rsidP="004026B5">
      <w:pPr>
        <w:jc w:val="both"/>
        <w:rPr>
          <w:sz w:val="28"/>
          <w:szCs w:val="28"/>
        </w:rPr>
      </w:pPr>
    </w:p>
    <w:p w:rsidR="004026B5" w:rsidRDefault="004026B5" w:rsidP="004026B5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 w:rsidR="00592D6D">
        <w:rPr>
          <w:sz w:val="26"/>
          <w:szCs w:val="26"/>
        </w:rPr>
        <w:t xml:space="preserve">rmos regimentais, </w:t>
      </w:r>
      <w:r w:rsidRPr="00BF7221">
        <w:rPr>
          <w:sz w:val="26"/>
          <w:szCs w:val="26"/>
        </w:rPr>
        <w:t>após ouvido o Douto Plenário</w:t>
      </w:r>
      <w:r>
        <w:rPr>
          <w:sz w:val="26"/>
          <w:szCs w:val="26"/>
        </w:rPr>
        <w:t xml:space="preserve"> , </w:t>
      </w:r>
      <w:r w:rsidR="00592D6D">
        <w:rPr>
          <w:sz w:val="26"/>
          <w:szCs w:val="26"/>
        </w:rPr>
        <w:t>requerer que Executivo Municipal retire o</w:t>
      </w:r>
      <w:r>
        <w:rPr>
          <w:sz w:val="26"/>
          <w:szCs w:val="26"/>
        </w:rPr>
        <w:t xml:space="preserve"> ferro que se encontra  na ENTRADA </w:t>
      </w:r>
      <w:r w:rsidR="00592D6D">
        <w:rPr>
          <w:sz w:val="26"/>
          <w:szCs w:val="26"/>
        </w:rPr>
        <w:t>da</w:t>
      </w:r>
      <w:r>
        <w:rPr>
          <w:sz w:val="26"/>
          <w:szCs w:val="26"/>
        </w:rPr>
        <w:t xml:space="preserve"> passarela </w:t>
      </w:r>
      <w:r w:rsidR="00592D6D">
        <w:rPr>
          <w:sz w:val="26"/>
          <w:szCs w:val="26"/>
        </w:rPr>
        <w:t xml:space="preserve">da ponte que faz </w:t>
      </w:r>
      <w:r>
        <w:rPr>
          <w:sz w:val="26"/>
          <w:szCs w:val="26"/>
        </w:rPr>
        <w:t xml:space="preserve">divisa </w:t>
      </w:r>
      <w:r w:rsidR="00592D6D">
        <w:rPr>
          <w:sz w:val="26"/>
          <w:szCs w:val="26"/>
        </w:rPr>
        <w:t>com o</w:t>
      </w:r>
      <w:r>
        <w:rPr>
          <w:sz w:val="26"/>
          <w:szCs w:val="26"/>
        </w:rPr>
        <w:t xml:space="preserve"> Estado do Rio </w:t>
      </w:r>
      <w:r w:rsidR="00592D6D">
        <w:rPr>
          <w:sz w:val="26"/>
          <w:szCs w:val="26"/>
        </w:rPr>
        <w:t>de Janeiro, que atualmente se encontra em manutenção.</w:t>
      </w:r>
    </w:p>
    <w:p w:rsidR="004026B5" w:rsidRPr="00E93FAD" w:rsidRDefault="004026B5" w:rsidP="004026B5">
      <w:pPr>
        <w:ind w:firstLine="1416"/>
        <w:jc w:val="center"/>
        <w:rPr>
          <w:b/>
          <w:sz w:val="26"/>
          <w:szCs w:val="26"/>
        </w:rPr>
      </w:pPr>
    </w:p>
    <w:p w:rsidR="004026B5" w:rsidRDefault="004026B5" w:rsidP="004026B5">
      <w:pPr>
        <w:ind w:firstLine="1416"/>
        <w:jc w:val="center"/>
        <w:rPr>
          <w:sz w:val="26"/>
          <w:szCs w:val="26"/>
        </w:rPr>
      </w:pPr>
      <w:r w:rsidRPr="00E93FAD">
        <w:rPr>
          <w:b/>
          <w:sz w:val="26"/>
          <w:szCs w:val="26"/>
        </w:rPr>
        <w:t>JUSTIFICATIVA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</w:p>
    <w:p w:rsidR="004026B5" w:rsidRDefault="00592D6D" w:rsidP="00592D6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Em que pese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ponte estar em manutenção, a acessibilidade deve existir para os pedestres, sem distinção.</w:t>
      </w:r>
    </w:p>
    <w:p w:rsidR="00592D6D" w:rsidRDefault="00592D6D" w:rsidP="00592D6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         Ressalta-se que existem pessoas cadeirantes, e o referido ferro está impedindo a locomoção dessas pessoas.</w:t>
      </w: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Default="004026B5" w:rsidP="004026B5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27 de Novembro de 2017.</w:t>
      </w:r>
    </w:p>
    <w:p w:rsidR="004026B5" w:rsidRDefault="004026B5" w:rsidP="004026B5">
      <w:pPr>
        <w:jc w:val="center"/>
        <w:rPr>
          <w:sz w:val="28"/>
          <w:szCs w:val="28"/>
        </w:rPr>
      </w:pPr>
    </w:p>
    <w:p w:rsidR="004026B5" w:rsidRPr="008B71A6" w:rsidRDefault="004026B5" w:rsidP="004026B5">
      <w:pPr>
        <w:jc w:val="center"/>
        <w:rPr>
          <w:b/>
          <w:i/>
          <w:sz w:val="32"/>
          <w:szCs w:val="32"/>
        </w:rPr>
      </w:pPr>
    </w:p>
    <w:p w:rsidR="004026B5" w:rsidRDefault="004026B5" w:rsidP="004026B5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4026B5" w:rsidRPr="008B71A6" w:rsidRDefault="004026B5" w:rsidP="004026B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Leonardo dos </w:t>
      </w:r>
      <w:proofErr w:type="gramStart"/>
      <w:r>
        <w:rPr>
          <w:b/>
          <w:i/>
          <w:sz w:val="32"/>
          <w:szCs w:val="32"/>
        </w:rPr>
        <w:t>Santos Henrique</w:t>
      </w:r>
      <w:proofErr w:type="gramEnd"/>
      <w:r>
        <w:rPr>
          <w:b/>
          <w:i/>
          <w:sz w:val="32"/>
          <w:szCs w:val="32"/>
        </w:rPr>
        <w:t xml:space="preserve"> </w:t>
      </w:r>
      <w:r w:rsidRPr="008B71A6">
        <w:rPr>
          <w:b/>
          <w:i/>
          <w:sz w:val="32"/>
          <w:szCs w:val="32"/>
        </w:rPr>
        <w:br/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026B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3956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B5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2D6D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211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B5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2017-11-27T17:52:00Z</cp:lastPrinted>
  <dcterms:created xsi:type="dcterms:W3CDTF">2017-11-27T17:45:00Z</dcterms:created>
  <dcterms:modified xsi:type="dcterms:W3CDTF">2017-11-27T19:12:00Z</dcterms:modified>
</cp:coreProperties>
</file>