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345" w:rsidRDefault="00836049" w:rsidP="003A234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REQUERIMENTO 245</w:t>
      </w:r>
      <w:r w:rsidR="003A2345">
        <w:rPr>
          <w:b/>
          <w:sz w:val="32"/>
          <w:szCs w:val="32"/>
        </w:rPr>
        <w:t xml:space="preserve">/2017 </w:t>
      </w:r>
    </w:p>
    <w:p w:rsidR="003A2345" w:rsidRDefault="003A2345" w:rsidP="003A2345">
      <w:pPr>
        <w:jc w:val="center"/>
        <w:rPr>
          <w:b/>
          <w:sz w:val="32"/>
          <w:szCs w:val="32"/>
        </w:rPr>
      </w:pPr>
    </w:p>
    <w:p w:rsidR="003A2345" w:rsidRDefault="003A2345" w:rsidP="003A2345">
      <w:pPr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Exmo. Sr. Presidente da Câmara Municipal de Santana do Deserto-MG, o vereador que a esta subscreve vem nos termos regimentais requerer que o Executivo Municipal, após ouvido o Douto Plenário, solicito </w:t>
      </w:r>
      <w:r w:rsidR="00836049">
        <w:rPr>
          <w:sz w:val="28"/>
          <w:szCs w:val="28"/>
        </w:rPr>
        <w:t>incentivar os produtores rurais para criação de uma cooperativa onde poderá comercializar vários produtos que temos condições de produzir em nosso Município.</w:t>
      </w:r>
    </w:p>
    <w:p w:rsidR="003A2345" w:rsidRDefault="003A2345" w:rsidP="003A2345">
      <w:pPr>
        <w:jc w:val="center"/>
        <w:rPr>
          <w:b/>
          <w:sz w:val="32"/>
          <w:szCs w:val="32"/>
        </w:rPr>
      </w:pPr>
    </w:p>
    <w:p w:rsidR="003A2345" w:rsidRDefault="003A2345" w:rsidP="003A234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3A2345" w:rsidRDefault="003A2345" w:rsidP="003A2345">
      <w:pPr>
        <w:rPr>
          <w:sz w:val="28"/>
          <w:szCs w:val="28"/>
        </w:rPr>
      </w:pPr>
    </w:p>
    <w:p w:rsidR="003A2345" w:rsidRDefault="003A2345" w:rsidP="003A234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Plenário Vereador Sebastião Miguel, 20 de Abril de 2017.</w:t>
      </w:r>
    </w:p>
    <w:p w:rsidR="003A2345" w:rsidRDefault="003A2345" w:rsidP="003A234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A2345" w:rsidRDefault="003A2345" w:rsidP="003A2345">
      <w:pPr>
        <w:rPr>
          <w:sz w:val="28"/>
          <w:szCs w:val="28"/>
        </w:rPr>
      </w:pPr>
    </w:p>
    <w:p w:rsidR="003A2345" w:rsidRPr="003A2345" w:rsidRDefault="003A2345" w:rsidP="003A2345">
      <w:pPr>
        <w:rPr>
          <w:sz w:val="32"/>
          <w:szCs w:val="32"/>
        </w:rPr>
      </w:pPr>
    </w:p>
    <w:p w:rsidR="003A2345" w:rsidRPr="003A2345" w:rsidRDefault="003A2345" w:rsidP="003A2345">
      <w:pPr>
        <w:jc w:val="center"/>
        <w:rPr>
          <w:b/>
          <w:i/>
          <w:sz w:val="32"/>
          <w:szCs w:val="32"/>
        </w:rPr>
      </w:pPr>
      <w:r w:rsidRPr="003A2345">
        <w:rPr>
          <w:b/>
          <w:i/>
          <w:sz w:val="32"/>
          <w:szCs w:val="32"/>
        </w:rPr>
        <w:t>João Carlos Grossi de Oliveira</w:t>
      </w:r>
    </w:p>
    <w:p w:rsidR="003A2345" w:rsidRPr="003A2345" w:rsidRDefault="003A2345" w:rsidP="003A2345">
      <w:pPr>
        <w:jc w:val="center"/>
        <w:rPr>
          <w:b/>
          <w:i/>
          <w:sz w:val="28"/>
          <w:szCs w:val="28"/>
        </w:rPr>
      </w:pPr>
      <w:r w:rsidRPr="003A2345">
        <w:rPr>
          <w:b/>
          <w:i/>
          <w:sz w:val="32"/>
          <w:szCs w:val="32"/>
        </w:rPr>
        <w:t>Vereador</w:t>
      </w:r>
    </w:p>
    <w:p w:rsidR="003A2345" w:rsidRPr="003A2345" w:rsidRDefault="003A2345" w:rsidP="003A2345">
      <w:pPr>
        <w:jc w:val="center"/>
        <w:rPr>
          <w:b/>
          <w:i/>
          <w:sz w:val="32"/>
          <w:szCs w:val="32"/>
        </w:rPr>
      </w:pPr>
    </w:p>
    <w:p w:rsidR="00757FBE" w:rsidRDefault="00757FBE"/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3A2345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345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3A2C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049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345"/>
    <w:pPr>
      <w:spacing w:after="0" w:line="240" w:lineRule="auto"/>
    </w:pPr>
    <w:rPr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1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85</Words>
  <Characters>459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2017-04-20T13:02:00Z</dcterms:created>
  <dcterms:modified xsi:type="dcterms:W3CDTF">2017-04-20T13:02:00Z</dcterms:modified>
</cp:coreProperties>
</file>