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CD" w:rsidRPr="00840915" w:rsidRDefault="009C01CD" w:rsidP="009C01C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8C3A51">
        <w:rPr>
          <w:b/>
          <w:sz w:val="28"/>
          <w:szCs w:val="28"/>
        </w:rPr>
        <w:t xml:space="preserve"> 103</w:t>
      </w:r>
      <w:r w:rsidRPr="00840915">
        <w:rPr>
          <w:b/>
          <w:sz w:val="28"/>
          <w:szCs w:val="28"/>
        </w:rPr>
        <w:t>/20</w:t>
      </w:r>
      <w:r w:rsidR="003613F1">
        <w:rPr>
          <w:b/>
          <w:sz w:val="28"/>
          <w:szCs w:val="28"/>
        </w:rPr>
        <w:t>17</w:t>
      </w:r>
    </w:p>
    <w:p w:rsidR="009C01CD" w:rsidRPr="00840915" w:rsidRDefault="009C01CD" w:rsidP="009C01CD">
      <w:pPr>
        <w:rPr>
          <w:sz w:val="28"/>
          <w:szCs w:val="28"/>
        </w:rPr>
      </w:pPr>
    </w:p>
    <w:p w:rsidR="009C01CD" w:rsidRPr="00840915" w:rsidRDefault="009C01CD" w:rsidP="009C01CD">
      <w:pPr>
        <w:rPr>
          <w:sz w:val="28"/>
          <w:szCs w:val="28"/>
        </w:rPr>
      </w:pPr>
    </w:p>
    <w:p w:rsidR="009C01CD" w:rsidRPr="00840915" w:rsidRDefault="009C01CD" w:rsidP="009C01CD">
      <w:pPr>
        <w:jc w:val="both"/>
        <w:rPr>
          <w:sz w:val="28"/>
          <w:szCs w:val="28"/>
        </w:rPr>
      </w:pPr>
    </w:p>
    <w:p w:rsidR="009C01CD" w:rsidRDefault="009C01CD" w:rsidP="009C01C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rFonts w:cs="Arial"/>
          <w:noProof/>
          <w:sz w:val="26"/>
          <w:szCs w:val="26"/>
        </w:rPr>
        <w:t xml:space="preserve">colocação de poste de iluminação pública </w:t>
      </w:r>
      <w:r w:rsidR="00CC05AF">
        <w:rPr>
          <w:rFonts w:cs="Arial"/>
          <w:noProof/>
          <w:sz w:val="26"/>
          <w:szCs w:val="26"/>
        </w:rPr>
        <w:t xml:space="preserve">na </w:t>
      </w:r>
      <w:r>
        <w:rPr>
          <w:rFonts w:cs="Arial"/>
          <w:noProof/>
          <w:sz w:val="26"/>
          <w:szCs w:val="26"/>
        </w:rPr>
        <w:t xml:space="preserve">Rua </w:t>
      </w:r>
      <w:r w:rsidR="00CC05AF">
        <w:rPr>
          <w:rFonts w:cs="Arial"/>
          <w:noProof/>
          <w:sz w:val="26"/>
          <w:szCs w:val="26"/>
        </w:rPr>
        <w:t>Pedro Pullig em frente ao número 1135 na localidade de Sossego.</w:t>
      </w:r>
    </w:p>
    <w:p w:rsidR="009C01CD" w:rsidRDefault="009C01CD" w:rsidP="009C01C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9C01CD" w:rsidRDefault="009C01CD" w:rsidP="009C01CD">
      <w:pPr>
        <w:jc w:val="both"/>
        <w:rPr>
          <w:sz w:val="28"/>
          <w:szCs w:val="28"/>
        </w:rPr>
      </w:pPr>
    </w:p>
    <w:p w:rsidR="009C01CD" w:rsidRPr="00840915" w:rsidRDefault="009C01CD" w:rsidP="009C01CD">
      <w:pPr>
        <w:jc w:val="both"/>
        <w:rPr>
          <w:sz w:val="28"/>
          <w:szCs w:val="28"/>
        </w:rPr>
      </w:pPr>
    </w:p>
    <w:p w:rsidR="008C3A51" w:rsidRDefault="008C3A51" w:rsidP="009C01CD">
      <w:pPr>
        <w:jc w:val="center"/>
        <w:rPr>
          <w:sz w:val="28"/>
          <w:szCs w:val="28"/>
        </w:rPr>
      </w:pPr>
    </w:p>
    <w:p w:rsidR="00F1154E" w:rsidRDefault="00F1154E" w:rsidP="00F1154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F1154E" w:rsidRDefault="00F1154E" w:rsidP="00F1154E">
      <w:pPr>
        <w:rPr>
          <w:sz w:val="28"/>
          <w:szCs w:val="28"/>
        </w:rPr>
      </w:pPr>
    </w:p>
    <w:p w:rsidR="00A72F98" w:rsidRPr="00840915" w:rsidRDefault="00A72F98" w:rsidP="00A72F98">
      <w:pPr>
        <w:jc w:val="both"/>
        <w:rPr>
          <w:sz w:val="28"/>
          <w:szCs w:val="28"/>
        </w:rPr>
      </w:pPr>
    </w:p>
    <w:p w:rsidR="00A72F98" w:rsidRDefault="00A72F98" w:rsidP="00A72F98">
      <w:pPr>
        <w:rPr>
          <w:sz w:val="28"/>
          <w:szCs w:val="28"/>
        </w:rPr>
      </w:pPr>
    </w:p>
    <w:p w:rsidR="00A72F98" w:rsidRDefault="00A72F98" w:rsidP="00A72F98">
      <w:pPr>
        <w:rPr>
          <w:sz w:val="28"/>
          <w:szCs w:val="28"/>
        </w:rPr>
      </w:pPr>
    </w:p>
    <w:p w:rsidR="00A72F98" w:rsidRPr="00840915" w:rsidRDefault="00A72F98" w:rsidP="00A72F98">
      <w:pPr>
        <w:rPr>
          <w:sz w:val="28"/>
          <w:szCs w:val="28"/>
        </w:rPr>
      </w:pPr>
    </w:p>
    <w:p w:rsidR="000F6B65" w:rsidRDefault="000F6B65" w:rsidP="000F6B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0F6B65" w:rsidRDefault="000F6B65" w:rsidP="000F6B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EC3FA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Vereador                                                Vereadora </w:t>
      </w:r>
    </w:p>
    <w:p w:rsidR="000F6B65" w:rsidRDefault="000F6B65" w:rsidP="000F6B65">
      <w:pPr>
        <w:rPr>
          <w:b/>
          <w:i/>
          <w:sz w:val="28"/>
          <w:szCs w:val="28"/>
        </w:rPr>
      </w:pPr>
    </w:p>
    <w:p w:rsidR="000F6B65" w:rsidRDefault="000F6B65" w:rsidP="000F6B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EC3FAF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Marcus Vinicius Ferreira Justino</w:t>
      </w:r>
    </w:p>
    <w:p w:rsidR="000F6B65" w:rsidRDefault="000F6B65" w:rsidP="000F6B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r w:rsidR="00EC3FAF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>Vereador</w:t>
      </w:r>
    </w:p>
    <w:p w:rsidR="000F6B65" w:rsidRDefault="000F6B65" w:rsidP="000F6B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F6B65" w:rsidRDefault="000F6B65" w:rsidP="000F6B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0F6B65" w:rsidRDefault="000F6B65" w:rsidP="000F6B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EC3FAF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C01CD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0F6B65"/>
    <w:rsid w:val="0010173D"/>
    <w:rsid w:val="00103A51"/>
    <w:rsid w:val="00105862"/>
    <w:rsid w:val="00106127"/>
    <w:rsid w:val="00107296"/>
    <w:rsid w:val="001072CA"/>
    <w:rsid w:val="0011103F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3F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3CDE"/>
    <w:rsid w:val="004C4461"/>
    <w:rsid w:val="004C5B5D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5B0D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5306"/>
    <w:rsid w:val="00656D00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51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0058"/>
    <w:rsid w:val="009C01CD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2F98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2716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05AF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87BA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3FAF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154E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2017-01-04T18:29:00Z</dcterms:created>
  <dcterms:modified xsi:type="dcterms:W3CDTF">2017-02-16T14:38:00Z</dcterms:modified>
</cp:coreProperties>
</file>