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EA6E0" w14:textId="77777777" w:rsidR="001F1D9C" w:rsidRDefault="001F1D9C" w:rsidP="001F1D9C">
      <w:pPr>
        <w:spacing w:line="360" w:lineRule="auto"/>
        <w:ind w:left="-28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2A4D47C" w14:textId="77777777" w:rsidR="001F1D9C" w:rsidRPr="00D96DDE" w:rsidRDefault="001F1D9C" w:rsidP="001F1D9C">
      <w:pPr>
        <w:spacing w:line="360" w:lineRule="auto"/>
        <w:ind w:left="-284" w:right="-144"/>
        <w:jc w:val="center"/>
        <w:rPr>
          <w:rFonts w:ascii="Arial" w:hAnsi="Arial" w:cs="Arial"/>
          <w:b/>
          <w:sz w:val="22"/>
          <w:szCs w:val="22"/>
        </w:rPr>
      </w:pPr>
      <w:r w:rsidRPr="00D96DDE">
        <w:rPr>
          <w:rFonts w:ascii="Arial" w:hAnsi="Arial" w:cs="Arial"/>
          <w:b/>
          <w:sz w:val="22"/>
          <w:szCs w:val="22"/>
        </w:rPr>
        <w:t>EXPOSIÇÃO DE MOTIVOS</w:t>
      </w:r>
    </w:p>
    <w:p w14:paraId="38789594" w14:textId="77777777" w:rsidR="001F1D9C" w:rsidRDefault="001F1D9C" w:rsidP="001F1D9C">
      <w:pPr>
        <w:spacing w:line="360" w:lineRule="auto"/>
        <w:ind w:left="-284" w:right="-144"/>
        <w:jc w:val="center"/>
        <w:rPr>
          <w:rFonts w:ascii="Arial" w:hAnsi="Arial" w:cs="Arial"/>
          <w:color w:val="FF0000"/>
          <w:sz w:val="22"/>
          <w:szCs w:val="22"/>
        </w:rPr>
      </w:pPr>
    </w:p>
    <w:p w14:paraId="050F246A" w14:textId="77777777" w:rsidR="001F1D9C" w:rsidRDefault="001F1D9C" w:rsidP="001F1D9C">
      <w:pPr>
        <w:spacing w:line="360" w:lineRule="auto"/>
        <w:ind w:left="-284" w:right="-144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0F49B39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 Senhor Presidente </w:t>
      </w:r>
    </w:p>
    <w:p w14:paraId="32F3B3B2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Nobres Vereadores </w:t>
      </w:r>
    </w:p>
    <w:p w14:paraId="4A419346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b/>
          <w:sz w:val="22"/>
          <w:szCs w:val="22"/>
        </w:rPr>
      </w:pPr>
    </w:p>
    <w:p w14:paraId="50BBB594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b/>
          <w:sz w:val="22"/>
          <w:szCs w:val="22"/>
        </w:rPr>
      </w:pPr>
    </w:p>
    <w:p w14:paraId="4C31BDBD" w14:textId="77777777" w:rsidR="001F1D9C" w:rsidRDefault="001F1D9C" w:rsidP="001F1D9C">
      <w:pPr>
        <w:spacing w:line="360" w:lineRule="auto"/>
        <w:ind w:left="-284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Temos a honra de encaminhar a Vossa Excelência e aos demais Edis, para a apreciação desta Egrégia Casa de Leis, o incluso Projeto de </w:t>
      </w:r>
      <w:r w:rsidRPr="00D96DDE">
        <w:rPr>
          <w:rFonts w:ascii="Arial" w:hAnsi="Arial" w:cs="Arial"/>
          <w:sz w:val="22"/>
          <w:szCs w:val="22"/>
        </w:rPr>
        <w:t xml:space="preserve">Lei nº </w:t>
      </w:r>
      <w:r>
        <w:rPr>
          <w:rFonts w:ascii="Arial" w:hAnsi="Arial" w:cs="Arial"/>
          <w:sz w:val="22"/>
          <w:szCs w:val="22"/>
        </w:rPr>
        <w:t>03</w:t>
      </w:r>
      <w:r w:rsidRPr="00D96DDE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  <w:r w:rsidRPr="00D96DDE">
        <w:rPr>
          <w:rFonts w:ascii="Arial" w:hAnsi="Arial" w:cs="Arial"/>
          <w:sz w:val="22"/>
          <w:szCs w:val="22"/>
        </w:rPr>
        <w:t xml:space="preserve"> de 1</w:t>
      </w:r>
      <w:r>
        <w:rPr>
          <w:rFonts w:ascii="Arial" w:hAnsi="Arial" w:cs="Arial"/>
          <w:sz w:val="22"/>
          <w:szCs w:val="22"/>
        </w:rPr>
        <w:t>8</w:t>
      </w:r>
      <w:r w:rsidRPr="00D96DDE">
        <w:rPr>
          <w:rFonts w:ascii="Arial" w:hAnsi="Arial" w:cs="Arial"/>
          <w:sz w:val="22"/>
          <w:szCs w:val="22"/>
        </w:rPr>
        <w:t xml:space="preserve"> de fevereiro de 202</w:t>
      </w:r>
      <w:r>
        <w:rPr>
          <w:rFonts w:ascii="Arial" w:hAnsi="Arial" w:cs="Arial"/>
          <w:sz w:val="22"/>
          <w:szCs w:val="22"/>
        </w:rPr>
        <w:t>2</w:t>
      </w:r>
      <w:r w:rsidRPr="00D96DDE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b/>
          <w:i/>
          <w:sz w:val="22"/>
          <w:szCs w:val="22"/>
        </w:rPr>
        <w:t>“Dispõe sobre a abertura Créditos Suplementares com os recursos do superávit financeiro apurado no Balanço Patrimonial do Exercício Anterior.”</w:t>
      </w:r>
    </w:p>
    <w:p w14:paraId="2B48E6BC" w14:textId="77777777" w:rsidR="001F1D9C" w:rsidRDefault="001F1D9C" w:rsidP="001F1D9C">
      <w:pPr>
        <w:pStyle w:val="Recuodecorpodetexto"/>
        <w:spacing w:line="360" w:lineRule="auto"/>
        <w:ind w:left="-284" w:right="-2"/>
        <w:rPr>
          <w:rFonts w:ascii="Arial" w:hAnsi="Arial" w:cs="Arial"/>
          <w:b/>
          <w:i/>
          <w:sz w:val="22"/>
          <w:szCs w:val="22"/>
        </w:rPr>
      </w:pPr>
    </w:p>
    <w:p w14:paraId="26C8836E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O Projeto de Lei que levamos a Douta apreciação desta Casa Legislativa tem por objetivo precípuo obter a devida e necessária autorização legal para que o Poder Executivo Municipal possa de acordo com as regras legais promover a abertura de créditos suplementares visando o atendimento das necessárias orçamentárias e financeiras da Prefeitura. </w:t>
      </w:r>
    </w:p>
    <w:p w14:paraId="7566D139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</w:p>
    <w:p w14:paraId="047575BE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Conforme consta no Projeto de Lei será utilizado como fonte de recurso o valor do superávit Financeiro apurado no ano anterior, após o devido encerramento do exercício financeiro que terminou em 31/12/2021. </w:t>
      </w:r>
    </w:p>
    <w:p w14:paraId="29329B38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</w:p>
    <w:p w14:paraId="157978BB" w14:textId="77777777" w:rsidR="001F1D9C" w:rsidRDefault="001F1D9C" w:rsidP="001F1D9C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O projeto de lei em questão, encontra fundamento robusto no </w:t>
      </w:r>
      <w:r>
        <w:rPr>
          <w:rFonts w:ascii="Arial" w:hAnsi="Arial" w:cs="Arial"/>
          <w:b/>
          <w:sz w:val="22"/>
          <w:szCs w:val="22"/>
        </w:rPr>
        <w:t>parágrafo 1°, inciso I do artigo 43 da Lei Federal 4.320, de 17 de março de 1964</w:t>
      </w:r>
      <w:r>
        <w:rPr>
          <w:rFonts w:ascii="Arial" w:hAnsi="Arial" w:cs="Arial"/>
          <w:sz w:val="22"/>
          <w:szCs w:val="22"/>
        </w:rPr>
        <w:t xml:space="preserve">, que assim dispõe: </w:t>
      </w:r>
    </w:p>
    <w:p w14:paraId="7019590D" w14:textId="77777777" w:rsidR="001F1D9C" w:rsidRDefault="001F1D9C" w:rsidP="001F1D9C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177A2DA1" w14:textId="77777777" w:rsidR="001F1D9C" w:rsidRDefault="001F1D9C" w:rsidP="001F1D9C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i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>Art. 43. A abertura dos créditos suplementar</w:t>
      </w:r>
      <w:r>
        <w:rPr>
          <w:rFonts w:ascii="Arial" w:hAnsi="Arial" w:cs="Arial"/>
          <w:b/>
          <w:i/>
          <w:iCs/>
          <w:color w:val="000000"/>
          <w:sz w:val="22"/>
          <w:szCs w:val="22"/>
        </w:rPr>
        <w:t>es e especiais depende da existência de recursos disponíveis para ocorrer a despesa e será precedida de exposição justificativa.                 </w:t>
      </w:r>
      <w:r>
        <w:rPr>
          <w:b/>
          <w:i/>
          <w:color w:val="000000"/>
          <w:sz w:val="22"/>
          <w:szCs w:val="22"/>
        </w:rPr>
        <w:t xml:space="preserve"> </w:t>
      </w:r>
    </w:p>
    <w:p w14:paraId="45352E2A" w14:textId="77777777" w:rsidR="001F1D9C" w:rsidRDefault="001F1D9C" w:rsidP="001F1D9C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i/>
          <w:color w:val="000000"/>
          <w:sz w:val="22"/>
          <w:szCs w:val="22"/>
        </w:rPr>
      </w:pPr>
      <w:bookmarkStart w:id="0" w:name="art43§1"/>
      <w:bookmarkEnd w:id="0"/>
      <w:r>
        <w:rPr>
          <w:rFonts w:ascii="Arial" w:hAnsi="Arial" w:cs="Arial"/>
          <w:b/>
          <w:i/>
          <w:color w:val="000000"/>
          <w:sz w:val="22"/>
          <w:szCs w:val="22"/>
        </w:rPr>
        <w:t>§ 1º Consideram-se recursos para o fim deste artigo, desde que não comprometidos:                 </w:t>
      </w:r>
      <w:r>
        <w:rPr>
          <w:b/>
          <w:i/>
          <w:color w:val="000000"/>
          <w:sz w:val="22"/>
          <w:szCs w:val="22"/>
        </w:rPr>
        <w:t xml:space="preserve"> </w:t>
      </w:r>
    </w:p>
    <w:p w14:paraId="2438CF56" w14:textId="77777777" w:rsidR="001F1D9C" w:rsidRDefault="001F1D9C" w:rsidP="001F1D9C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i/>
          <w:color w:val="000000"/>
          <w:sz w:val="22"/>
          <w:szCs w:val="22"/>
        </w:rPr>
      </w:pPr>
      <w:bookmarkStart w:id="1" w:name="art43§1i"/>
      <w:bookmarkEnd w:id="1"/>
      <w:r>
        <w:rPr>
          <w:rFonts w:ascii="Arial" w:hAnsi="Arial" w:cs="Arial"/>
          <w:b/>
          <w:i/>
          <w:color w:val="000000"/>
          <w:sz w:val="22"/>
          <w:szCs w:val="22"/>
        </w:rPr>
        <w:t xml:space="preserve">I - </w:t>
      </w:r>
      <w:r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o superávit financeiro apurado em balanço patrimonial do exercício </w:t>
      </w:r>
      <w:proofErr w:type="gramStart"/>
      <w:r>
        <w:rPr>
          <w:rFonts w:ascii="Arial" w:hAnsi="Arial" w:cs="Arial"/>
          <w:b/>
          <w:i/>
          <w:color w:val="000000"/>
          <w:sz w:val="22"/>
          <w:szCs w:val="22"/>
          <w:u w:val="single"/>
        </w:rPr>
        <w:t>anterior</w:t>
      </w:r>
      <w:r>
        <w:rPr>
          <w:rFonts w:ascii="Arial" w:hAnsi="Arial" w:cs="Arial"/>
          <w:b/>
          <w:i/>
          <w:color w:val="000000"/>
          <w:sz w:val="22"/>
          <w:szCs w:val="22"/>
        </w:rPr>
        <w:t>;  (</w:t>
      </w:r>
      <w:proofErr w:type="gramEnd"/>
      <w:r>
        <w:rPr>
          <w:rFonts w:ascii="Arial" w:hAnsi="Arial" w:cs="Arial"/>
          <w:b/>
          <w:i/>
          <w:color w:val="000000"/>
          <w:sz w:val="22"/>
          <w:szCs w:val="22"/>
        </w:rPr>
        <w:t>GRIFAMOS)</w:t>
      </w:r>
    </w:p>
    <w:p w14:paraId="3276D40F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</w:p>
    <w:p w14:paraId="13B217AC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Cabe mencionar que os respectivos créditos somente serão abertos até os limites existentes nas fontes de cada tipo de recurso, </w:t>
      </w:r>
      <w:proofErr w:type="spellStart"/>
      <w:r>
        <w:rPr>
          <w:rFonts w:ascii="Arial" w:hAnsi="Arial" w:cs="Arial"/>
          <w:sz w:val="22"/>
          <w:szCs w:val="22"/>
        </w:rPr>
        <w:t>independente</w:t>
      </w:r>
      <w:proofErr w:type="spellEnd"/>
      <w:r>
        <w:rPr>
          <w:rFonts w:ascii="Arial" w:hAnsi="Arial" w:cs="Arial"/>
          <w:sz w:val="22"/>
          <w:szCs w:val="22"/>
        </w:rPr>
        <w:t xml:space="preserve"> de sua natureza, vinculado ou não, conforme previsão contida na Lei de Responsabilidade Fiscal que abaixo transcrevemos:</w:t>
      </w:r>
    </w:p>
    <w:p w14:paraId="3242DB41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9E2282D" w14:textId="77777777" w:rsidR="001F1D9C" w:rsidRDefault="001F1D9C" w:rsidP="001F1D9C">
      <w:pPr>
        <w:pStyle w:val="NormalWeb"/>
        <w:spacing w:before="0" w:beforeAutospacing="0" w:after="0" w:afterAutospacing="0" w:line="360" w:lineRule="auto"/>
        <w:ind w:left="567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>Art. 8</w:t>
      </w:r>
      <w:r>
        <w:rPr>
          <w:rFonts w:ascii="Arial" w:hAnsi="Arial" w:cs="Arial"/>
          <w:b/>
          <w:i/>
          <w:color w:val="000000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> “</w:t>
      </w:r>
      <w:proofErr w:type="spellStart"/>
      <w:r>
        <w:rPr>
          <w:rFonts w:ascii="Arial" w:hAnsi="Arial" w:cs="Arial"/>
          <w:b/>
          <w:bCs/>
          <w:i/>
          <w:color w:val="000000"/>
          <w:sz w:val="22"/>
          <w:szCs w:val="22"/>
        </w:rPr>
        <w:t>omissis</w:t>
      </w:r>
      <w:proofErr w:type="spellEnd"/>
      <w:r>
        <w:rPr>
          <w:rFonts w:ascii="Arial" w:hAnsi="Arial" w:cs="Arial"/>
          <w:b/>
          <w:bCs/>
          <w:i/>
          <w:color w:val="000000"/>
          <w:sz w:val="22"/>
          <w:szCs w:val="22"/>
        </w:rPr>
        <w:t>”</w:t>
      </w:r>
      <w:bookmarkStart w:id="2" w:name="art8p"/>
      <w:bookmarkEnd w:id="2"/>
    </w:p>
    <w:p w14:paraId="042C1ED8" w14:textId="77777777" w:rsidR="001F1D9C" w:rsidRDefault="001F1D9C" w:rsidP="001F1D9C">
      <w:pPr>
        <w:pStyle w:val="NormalWeb"/>
        <w:spacing w:before="0" w:beforeAutospacing="0" w:after="0" w:afterAutospacing="0" w:line="360" w:lineRule="auto"/>
        <w:ind w:left="567"/>
        <w:jc w:val="both"/>
        <w:rPr>
          <w:b/>
          <w:i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Parágrafo único. </w:t>
      </w:r>
      <w:r>
        <w:rPr>
          <w:rFonts w:ascii="Arial" w:hAnsi="Arial" w:cs="Arial"/>
          <w:b/>
          <w:i/>
          <w:color w:val="000000"/>
          <w:sz w:val="22"/>
          <w:szCs w:val="22"/>
          <w:u w:val="single"/>
        </w:rPr>
        <w:t>Os recursos legalmente vinculados a finalidade específica serão utilizados exclusivamente para atender ao objeto de sua vinculação, ainda que em exercício diverso daquele em que ocorrer o ingresso (GRIFAMOS)</w:t>
      </w:r>
    </w:p>
    <w:p w14:paraId="2BA7E570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</w:p>
    <w:p w14:paraId="6319D087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Diante da existência de superávit financeiro a abertura de crédito suplementar se torna legalmente possível, necessitando, entretanto de Lei autorizativa neste sentido, motivo que impõe ao gestor o encaminhamento da presente proposição para análise do Legislativo.  </w:t>
      </w:r>
    </w:p>
    <w:p w14:paraId="7061B8E3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</w:p>
    <w:p w14:paraId="6FFEC13E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Finalmente, cumpre registrar que a matéria tratada neste Projeto de Lei trata de questão envolvendo a rotina do setor de contabilidade e que encontra fundamento em legislação federal em vigor. </w:t>
      </w:r>
    </w:p>
    <w:p w14:paraId="1B484D34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3FC68A19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Assim sendo, espero que o conteúdo do presente Projeto de Lei comungue com o pensamento dos ilustres Edis, para o fim de acolhê-lo e aprová-lo integralmente na forma regimental, uma vez, tratar de assunto de interesse </w:t>
      </w:r>
      <w:proofErr w:type="spellStart"/>
      <w:r>
        <w:rPr>
          <w:rFonts w:ascii="Arial" w:hAnsi="Arial" w:cs="Arial"/>
          <w:sz w:val="22"/>
          <w:szCs w:val="22"/>
        </w:rPr>
        <w:t>publico</w:t>
      </w:r>
      <w:proofErr w:type="spellEnd"/>
      <w:r>
        <w:rPr>
          <w:rFonts w:ascii="Arial" w:hAnsi="Arial" w:cs="Arial"/>
          <w:sz w:val="22"/>
          <w:szCs w:val="22"/>
        </w:rPr>
        <w:t xml:space="preserve"> relevante.  </w:t>
      </w:r>
    </w:p>
    <w:p w14:paraId="3EACC27D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</w:p>
    <w:p w14:paraId="04AE1459" w14:textId="77777777" w:rsidR="001F1D9C" w:rsidRDefault="001F1D9C" w:rsidP="001F1D9C">
      <w:pPr>
        <w:spacing w:line="360" w:lineRule="auto"/>
        <w:ind w:left="-284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Atenciosamente, </w:t>
      </w:r>
    </w:p>
    <w:p w14:paraId="254F5321" w14:textId="77777777" w:rsidR="001F1D9C" w:rsidRDefault="001F1D9C" w:rsidP="001F1D9C">
      <w:pPr>
        <w:spacing w:line="360" w:lineRule="auto"/>
        <w:ind w:left="-284" w:right="-2"/>
        <w:rPr>
          <w:sz w:val="22"/>
          <w:szCs w:val="22"/>
        </w:rPr>
      </w:pPr>
    </w:p>
    <w:p w14:paraId="6F34E6B0" w14:textId="77777777" w:rsidR="001F1D9C" w:rsidRPr="00D96DDE" w:rsidRDefault="001F1D9C" w:rsidP="001F1D9C">
      <w:pPr>
        <w:spacing w:line="360" w:lineRule="auto"/>
        <w:ind w:left="-284" w:right="-2"/>
        <w:jc w:val="center"/>
        <w:rPr>
          <w:rFonts w:ascii="Arial" w:hAnsi="Arial" w:cs="Arial"/>
          <w:sz w:val="22"/>
          <w:szCs w:val="22"/>
        </w:rPr>
      </w:pPr>
      <w:r w:rsidRPr="00D96DDE">
        <w:rPr>
          <w:rFonts w:ascii="Arial" w:hAnsi="Arial" w:cs="Arial"/>
          <w:sz w:val="22"/>
          <w:szCs w:val="22"/>
        </w:rPr>
        <w:t>Santana do Deserto, 1</w:t>
      </w:r>
      <w:r>
        <w:rPr>
          <w:rFonts w:ascii="Arial" w:hAnsi="Arial" w:cs="Arial"/>
          <w:sz w:val="22"/>
          <w:szCs w:val="22"/>
        </w:rPr>
        <w:t>8</w:t>
      </w:r>
      <w:r w:rsidRPr="00D96DDE">
        <w:rPr>
          <w:rFonts w:ascii="Arial" w:hAnsi="Arial" w:cs="Arial"/>
          <w:sz w:val="22"/>
          <w:szCs w:val="22"/>
        </w:rPr>
        <w:t xml:space="preserve"> de fevereiro de 202</w:t>
      </w:r>
      <w:r>
        <w:rPr>
          <w:rFonts w:ascii="Arial" w:hAnsi="Arial" w:cs="Arial"/>
          <w:sz w:val="22"/>
          <w:szCs w:val="22"/>
        </w:rPr>
        <w:t>2</w:t>
      </w:r>
      <w:r w:rsidRPr="00D96DDE">
        <w:rPr>
          <w:rFonts w:ascii="Arial" w:hAnsi="Arial" w:cs="Arial"/>
          <w:sz w:val="22"/>
          <w:szCs w:val="22"/>
        </w:rPr>
        <w:t>.</w:t>
      </w:r>
    </w:p>
    <w:p w14:paraId="5B82D5A3" w14:textId="77777777" w:rsidR="001F1D9C" w:rsidRDefault="001F1D9C" w:rsidP="001F1D9C">
      <w:pPr>
        <w:spacing w:line="360" w:lineRule="auto"/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454AB70A" w14:textId="77777777" w:rsidR="001F1D9C" w:rsidRDefault="001F1D9C" w:rsidP="001F1D9C">
      <w:pPr>
        <w:spacing w:line="360" w:lineRule="auto"/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5E5CD8E4" w14:textId="77777777" w:rsidR="001F1D9C" w:rsidRDefault="001F1D9C" w:rsidP="001F1D9C">
      <w:pPr>
        <w:spacing w:line="360" w:lineRule="auto"/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2AF99000" w14:textId="77777777" w:rsidR="001F1D9C" w:rsidRDefault="001F1D9C" w:rsidP="001F1D9C">
      <w:pPr>
        <w:spacing w:line="360" w:lineRule="auto"/>
        <w:ind w:left="-284" w:right="-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WALACE SEBASTIÃO VASCONCELOS LEITE</w:t>
      </w:r>
    </w:p>
    <w:p w14:paraId="43161C6D" w14:textId="77777777" w:rsidR="001F1D9C" w:rsidRDefault="001F1D9C" w:rsidP="001F1D9C">
      <w:pPr>
        <w:spacing w:line="360" w:lineRule="auto"/>
        <w:ind w:left="-284" w:right="-2"/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</w:t>
      </w:r>
    </w:p>
    <w:p w14:paraId="424D65ED" w14:textId="77777777" w:rsidR="001F1D9C" w:rsidRPr="009636D0" w:rsidRDefault="001F1D9C" w:rsidP="001F1D9C">
      <w:pPr>
        <w:spacing w:line="360" w:lineRule="auto"/>
        <w:ind w:left="4253"/>
        <w:jc w:val="both"/>
        <w:rPr>
          <w:rFonts w:ascii="Arial" w:hAnsi="Arial" w:cs="Arial"/>
          <w:sz w:val="22"/>
          <w:szCs w:val="22"/>
        </w:rPr>
      </w:pPr>
    </w:p>
    <w:p w14:paraId="10DAF644" w14:textId="77777777" w:rsidR="00822C8F" w:rsidRDefault="00822C8F"/>
    <w:sectPr w:rsidR="00822C8F" w:rsidSect="003662AD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BCCCC" w14:textId="77777777" w:rsidR="00331AE8" w:rsidRDefault="001F1D9C">
    <w:pPr>
      <w:pStyle w:val="Cabealho"/>
    </w:pPr>
    <w:r>
      <w:rPr>
        <w:noProof/>
        <w:lang w:eastAsia="pt-BR"/>
      </w:rPr>
      <w:pict w14:anchorId="2E4C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7EBAE" w14:textId="77777777" w:rsidR="00331AE8" w:rsidRPr="00FC6FCF" w:rsidRDefault="001F1D9C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3824F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6F2750" wp14:editId="4043F8C3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4C5938B8" w14:textId="77777777" w:rsidR="00331AE8" w:rsidRPr="00FC6FCF" w:rsidRDefault="001F1D9C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15E1C1C3" w14:textId="77777777" w:rsidR="00331AE8" w:rsidRPr="00FC6FCF" w:rsidRDefault="001F1D9C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10D3244B" w14:textId="77777777" w:rsidR="00331AE8" w:rsidRDefault="001F1D9C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0F240B8B" w14:textId="77777777" w:rsidR="00331AE8" w:rsidRPr="00FC6FCF" w:rsidRDefault="001F1D9C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77B2E" w14:textId="77777777" w:rsidR="00331AE8" w:rsidRDefault="001F1D9C">
    <w:pPr>
      <w:pStyle w:val="Cabealho"/>
    </w:pPr>
    <w:r>
      <w:rPr>
        <w:noProof/>
        <w:lang w:eastAsia="pt-BR"/>
      </w:rPr>
      <w:pict w14:anchorId="7C2B6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9C"/>
    <w:rsid w:val="001F1D9C"/>
    <w:rsid w:val="0082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F3D9D3"/>
  <w15:chartTrackingRefBased/>
  <w15:docId w15:val="{72518D49-A51C-43F8-93B6-135C00B1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F1D9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1F1D9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F1D9C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1D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1D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2022-03-10T12:11:00Z</dcterms:created>
  <dcterms:modified xsi:type="dcterms:W3CDTF">2022-03-10T12:12:00Z</dcterms:modified>
</cp:coreProperties>
</file>