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FABC" w14:textId="77777777" w:rsidR="00E569B4" w:rsidRPr="00E81E54" w:rsidRDefault="00E569B4" w:rsidP="00E569B4">
      <w:pPr>
        <w:pStyle w:val="Ttulo"/>
        <w:jc w:val="both"/>
        <w:rPr>
          <w:rFonts w:ascii="Arial" w:hAnsi="Arial" w:cs="Arial"/>
          <w:sz w:val="24"/>
        </w:rPr>
      </w:pPr>
      <w:r w:rsidRPr="00E81E54">
        <w:rPr>
          <w:rFonts w:ascii="Arial" w:hAnsi="Arial" w:cs="Arial"/>
          <w:sz w:val="24"/>
        </w:rPr>
        <w:t>Mensagem nº 01/2021.</w:t>
      </w:r>
    </w:p>
    <w:p w14:paraId="4FF3D1D7" w14:textId="77777777" w:rsidR="00E569B4" w:rsidRPr="00E81E54" w:rsidRDefault="00E569B4" w:rsidP="00E569B4">
      <w:pPr>
        <w:ind w:firstLine="1985"/>
        <w:jc w:val="both"/>
        <w:rPr>
          <w:rFonts w:ascii="Arial" w:hAnsi="Arial" w:cs="Arial"/>
        </w:rPr>
      </w:pPr>
    </w:p>
    <w:p w14:paraId="57C61340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  <w:b/>
        </w:rPr>
      </w:pPr>
      <w:r w:rsidRPr="00E81E54">
        <w:rPr>
          <w:rFonts w:ascii="Arial" w:hAnsi="Arial" w:cs="Arial"/>
          <w:b/>
        </w:rPr>
        <w:t>Senhor Presidente.</w:t>
      </w:r>
    </w:p>
    <w:p w14:paraId="64DD5889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  <w:b/>
        </w:rPr>
      </w:pPr>
      <w:r w:rsidRPr="00E81E54">
        <w:rPr>
          <w:rFonts w:ascii="Arial" w:hAnsi="Arial" w:cs="Arial"/>
          <w:b/>
        </w:rPr>
        <w:t>Senhores Vereadores.</w:t>
      </w:r>
    </w:p>
    <w:p w14:paraId="1A9A7B41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</w:rPr>
      </w:pPr>
    </w:p>
    <w:p w14:paraId="33772D47" w14:textId="77777777" w:rsidR="00E569B4" w:rsidRDefault="00E569B4" w:rsidP="00E569B4">
      <w:pPr>
        <w:pStyle w:val="Corpodetexto2"/>
        <w:spacing w:after="0" w:line="240" w:lineRule="auto"/>
        <w:ind w:firstLine="1418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Submetemos à apreciação dessa Egrégia Câmara Municipal o anexo Projeto de Lei que “</w:t>
      </w:r>
      <w:r w:rsidRPr="00E81E54">
        <w:rPr>
          <w:rFonts w:ascii="Arial" w:hAnsi="Arial" w:cs="Arial"/>
          <w:i/>
        </w:rPr>
        <w:t xml:space="preserve">Dispõe sobre as diretrizes para a elaboração e a execução da Lei Orçamentária do exercício financeiro de 2022 e dá outras providências”, </w:t>
      </w:r>
      <w:r w:rsidRPr="00E81E54">
        <w:rPr>
          <w:rFonts w:ascii="Arial" w:hAnsi="Arial" w:cs="Arial"/>
        </w:rPr>
        <w:t>em cumprimento aos mandamentos constitucionais e legais, nos termos das regras contidas na Constituição Federal, Constituição Estadual, Lei Orgânica Municipal e Lei Complementar nº 101, de 4 de maio de 2000 (Lei de Responsabilidade Fiscal).</w:t>
      </w:r>
    </w:p>
    <w:p w14:paraId="7E10CD43" w14:textId="77777777" w:rsidR="00E569B4" w:rsidRPr="00E81E54" w:rsidRDefault="00E569B4" w:rsidP="00E569B4">
      <w:pPr>
        <w:pStyle w:val="Corpodetexto2"/>
        <w:spacing w:after="0" w:line="240" w:lineRule="auto"/>
        <w:ind w:firstLine="1418"/>
        <w:jc w:val="both"/>
        <w:rPr>
          <w:rFonts w:ascii="Arial" w:hAnsi="Arial" w:cs="Arial"/>
        </w:rPr>
      </w:pPr>
    </w:p>
    <w:p w14:paraId="659F86B0" w14:textId="77777777" w:rsidR="00E569B4" w:rsidRPr="00E81E54" w:rsidRDefault="00E569B4" w:rsidP="00E569B4">
      <w:pPr>
        <w:pStyle w:val="Recuodecorpodetexto"/>
        <w:ind w:left="0" w:firstLine="1418"/>
        <w:jc w:val="both"/>
        <w:rPr>
          <w:rFonts w:ascii="Arial" w:hAnsi="Arial" w:cs="Arial"/>
          <w:i/>
        </w:rPr>
      </w:pPr>
      <w:r w:rsidRPr="00E81E54">
        <w:rPr>
          <w:rFonts w:ascii="Arial" w:hAnsi="Arial" w:cs="Arial"/>
          <w:i/>
        </w:rPr>
        <w:t xml:space="preserve">O Projeto de Lei de Diretrizes Orçamentárias - PLDO é um instrumento importante na condução da política fiscal do governo, disciplinando a elaboração da lei orçamentária para 2022, com o objetivo de nortear a execução das previsões de despesas governamentais, trazendo as seguintes disposições: </w:t>
      </w:r>
    </w:p>
    <w:p w14:paraId="33FEF7D0" w14:textId="77777777" w:rsidR="00E569B4" w:rsidRPr="00E81E54" w:rsidRDefault="00E569B4" w:rsidP="00E569B4">
      <w:pPr>
        <w:pStyle w:val="Recuodecorpodetexto"/>
        <w:ind w:left="0" w:firstLine="1418"/>
        <w:jc w:val="both"/>
        <w:rPr>
          <w:rFonts w:ascii="Arial" w:hAnsi="Arial" w:cs="Arial"/>
          <w:i/>
        </w:rPr>
      </w:pPr>
    </w:p>
    <w:p w14:paraId="5775B34A" w14:textId="77777777" w:rsidR="00E569B4" w:rsidRPr="00E81E54" w:rsidRDefault="00E569B4" w:rsidP="00E569B4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Estrutura do orçamento municipal.</w:t>
      </w:r>
    </w:p>
    <w:p w14:paraId="596BF7B8" w14:textId="77777777" w:rsidR="00E569B4" w:rsidRPr="00E81E54" w:rsidRDefault="00E569B4" w:rsidP="00E569B4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14:paraId="1E0B45E2" w14:textId="77777777" w:rsidR="00E569B4" w:rsidRPr="00E81E54" w:rsidRDefault="00E569B4" w:rsidP="00E569B4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Elaboração, alteração e execução orçamentária.</w:t>
      </w:r>
    </w:p>
    <w:p w14:paraId="3184A221" w14:textId="77777777" w:rsidR="00E569B4" w:rsidRPr="00E81E54" w:rsidRDefault="00E569B4" w:rsidP="00E569B4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14:paraId="484C9A37" w14:textId="77777777" w:rsidR="00E569B4" w:rsidRPr="00E81E54" w:rsidRDefault="00E569B4" w:rsidP="00E569B4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Despesas de pessoal e encargos sociais.</w:t>
      </w:r>
    </w:p>
    <w:p w14:paraId="3DC4FBBC" w14:textId="77777777" w:rsidR="00E569B4" w:rsidRPr="00E81E54" w:rsidRDefault="00E569B4" w:rsidP="00E569B4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14:paraId="48FA2746" w14:textId="77777777" w:rsidR="00E569B4" w:rsidRPr="00E81E54" w:rsidRDefault="00E569B4" w:rsidP="00E569B4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Condições para concessão de recursos públicos.</w:t>
      </w:r>
    </w:p>
    <w:p w14:paraId="3FC18950" w14:textId="77777777" w:rsidR="00E569B4" w:rsidRPr="00E81E54" w:rsidRDefault="00E569B4" w:rsidP="00E569B4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14:paraId="7EBD9694" w14:textId="77777777" w:rsidR="00E569B4" w:rsidRPr="00E81E54" w:rsidRDefault="00E569B4" w:rsidP="00E569B4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Alterações na legislação tributária.</w:t>
      </w:r>
    </w:p>
    <w:p w14:paraId="4A46A7C6" w14:textId="77777777" w:rsidR="00E569B4" w:rsidRPr="00E81E54" w:rsidRDefault="00E569B4" w:rsidP="00E569B4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14:paraId="139F2216" w14:textId="77777777" w:rsidR="00E569B4" w:rsidRPr="00E81E54" w:rsidRDefault="00E569B4" w:rsidP="00E569B4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 xml:space="preserve">Disposições sobre dívida pública municipal; e </w:t>
      </w:r>
    </w:p>
    <w:p w14:paraId="5AEB6096" w14:textId="77777777" w:rsidR="00E569B4" w:rsidRPr="00E81E54" w:rsidRDefault="00E569B4" w:rsidP="00E569B4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2E535FC" w14:textId="77777777" w:rsidR="00E569B4" w:rsidRPr="00E81E54" w:rsidRDefault="00E569B4" w:rsidP="00E569B4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Disposições finais.</w:t>
      </w:r>
    </w:p>
    <w:p w14:paraId="7E54AFB4" w14:textId="77777777" w:rsidR="00E569B4" w:rsidRPr="00E81E54" w:rsidRDefault="00E569B4" w:rsidP="00E569B4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14:paraId="11E57E36" w14:textId="77777777" w:rsidR="00E569B4" w:rsidRPr="00E81E54" w:rsidRDefault="00E569B4" w:rsidP="00E569B4">
      <w:pPr>
        <w:pStyle w:val="Recuodecorpodetexto"/>
        <w:ind w:left="0" w:firstLine="1418"/>
        <w:jc w:val="both"/>
        <w:rPr>
          <w:rFonts w:ascii="Arial" w:hAnsi="Arial" w:cs="Arial"/>
          <w:i/>
        </w:rPr>
      </w:pPr>
    </w:p>
    <w:p w14:paraId="2C278DCC" w14:textId="77777777" w:rsidR="00E569B4" w:rsidRPr="00E81E54" w:rsidRDefault="00E569B4" w:rsidP="00E569B4">
      <w:pPr>
        <w:pStyle w:val="Recuodecorpodetexto"/>
        <w:ind w:left="0" w:firstLine="1418"/>
        <w:jc w:val="both"/>
        <w:rPr>
          <w:rFonts w:ascii="Arial" w:hAnsi="Arial" w:cs="Arial"/>
          <w:i/>
        </w:rPr>
      </w:pPr>
      <w:r w:rsidRPr="00E81E54">
        <w:rPr>
          <w:rFonts w:ascii="Arial" w:hAnsi="Arial" w:cs="Arial"/>
          <w:i/>
        </w:rPr>
        <w:t>As Metas Fiscais e os Riscos Fiscais, respectivamente, integram o PLDO, tendo em vista às determinações estabelecidas nos §§1º a 3º do art. 4º c/c</w:t>
      </w:r>
      <w:r w:rsidRPr="00E81E54">
        <w:rPr>
          <w:rFonts w:ascii="Arial" w:hAnsi="Arial" w:cs="Arial"/>
          <w:i/>
          <w:iCs/>
        </w:rPr>
        <w:t xml:space="preserve"> o inc. III do art. 63 da </w:t>
      </w:r>
      <w:r w:rsidRPr="00E81E54">
        <w:rPr>
          <w:rFonts w:ascii="Arial" w:hAnsi="Arial" w:cs="Arial"/>
          <w:i/>
        </w:rPr>
        <w:t>Lei de Responsabilidade Fiscal – LRF.</w:t>
      </w:r>
    </w:p>
    <w:p w14:paraId="04779D16" w14:textId="77777777" w:rsidR="00E569B4" w:rsidRPr="00E81E54" w:rsidRDefault="00E569B4" w:rsidP="00E569B4">
      <w:pPr>
        <w:pStyle w:val="Recuodecorpodetexto"/>
        <w:ind w:left="0" w:firstLine="1418"/>
        <w:jc w:val="both"/>
        <w:rPr>
          <w:rFonts w:ascii="Arial" w:hAnsi="Arial" w:cs="Arial"/>
          <w:i/>
        </w:rPr>
      </w:pPr>
    </w:p>
    <w:p w14:paraId="7BD1FD86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  <w:iCs/>
        </w:rPr>
      </w:pPr>
      <w:r w:rsidRPr="00E81E54">
        <w:rPr>
          <w:rFonts w:ascii="Arial" w:hAnsi="Arial" w:cs="Arial"/>
        </w:rPr>
        <w:t xml:space="preserve">Excepcionalmente, no primeiro ano </w:t>
      </w:r>
      <w:r w:rsidRPr="00E81E54">
        <w:rPr>
          <w:rFonts w:ascii="Arial" w:hAnsi="Arial" w:cs="Arial"/>
          <w:iCs/>
        </w:rPr>
        <w:t>de mandato, em decorrência dos prazos de envio das peças orçamentárias municipais, o PLDO será apreciado e sancionado antes da aprovação do Plano Plurianual, justificando, portanto, a apresentação do Anexo de Prioridades e Metas de 2022 junto ao Plano Plurianual 2022-2025, uma vez que não há meios de se referenciar em instrumento legal ainda não aprovado.</w:t>
      </w:r>
    </w:p>
    <w:p w14:paraId="41F80826" w14:textId="77777777" w:rsidR="00E569B4" w:rsidRPr="00E81E54" w:rsidRDefault="00E569B4" w:rsidP="00E569B4">
      <w:pPr>
        <w:pStyle w:val="Recuodecorpodetexto"/>
        <w:ind w:left="0" w:firstLine="1418"/>
        <w:jc w:val="both"/>
        <w:rPr>
          <w:rFonts w:ascii="Arial" w:hAnsi="Arial" w:cs="Arial"/>
          <w:i/>
          <w:iCs/>
        </w:rPr>
      </w:pPr>
    </w:p>
    <w:p w14:paraId="635D670E" w14:textId="77777777" w:rsidR="00E569B4" w:rsidRPr="00E81E54" w:rsidRDefault="00E569B4" w:rsidP="00E569B4">
      <w:pPr>
        <w:pStyle w:val="Corpodetexto"/>
        <w:spacing w:before="120" w:after="120"/>
        <w:ind w:firstLine="1418"/>
        <w:rPr>
          <w:rFonts w:ascii="Arial" w:hAnsi="Arial" w:cs="Arial"/>
          <w:szCs w:val="24"/>
        </w:rPr>
      </w:pPr>
      <w:r w:rsidRPr="00E81E54">
        <w:rPr>
          <w:rFonts w:ascii="Arial" w:hAnsi="Arial" w:cs="Arial"/>
          <w:szCs w:val="24"/>
        </w:rPr>
        <w:t xml:space="preserve">Assim, atendidas às despesas obrigatórias e as de funcionamento dos órgãos e entidades, conforme consta de dispositivo do PLDO, as prioridades </w:t>
      </w:r>
      <w:r w:rsidRPr="00E81E54">
        <w:rPr>
          <w:rFonts w:ascii="Arial" w:hAnsi="Arial" w:cs="Arial"/>
          <w:szCs w:val="24"/>
        </w:rPr>
        <w:lastRenderedPageBreak/>
        <w:t>e metas da Administração Pública municipal serão estabelecidas na Lei do Plano Plurianual para 2022-2025.</w:t>
      </w:r>
    </w:p>
    <w:p w14:paraId="11476858" w14:textId="77777777" w:rsidR="00E569B4" w:rsidRDefault="00E569B4" w:rsidP="00E569B4">
      <w:pPr>
        <w:ind w:firstLine="1418"/>
        <w:jc w:val="both"/>
        <w:rPr>
          <w:rFonts w:ascii="Arial" w:hAnsi="Arial" w:cs="Arial"/>
        </w:rPr>
      </w:pPr>
    </w:p>
    <w:p w14:paraId="7B7AACCA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</w:rPr>
      </w:pPr>
      <w:r w:rsidRPr="006626D4">
        <w:rPr>
          <w:rFonts w:ascii="Arial" w:hAnsi="Arial" w:cs="Arial"/>
        </w:rPr>
        <w:t xml:space="preserve">Quanto a possível transposição, remanejamento e transferência das dotações orçamentárias somente poderão ocorrer, quando for necessária a </w:t>
      </w:r>
      <w:proofErr w:type="spellStart"/>
      <w:r w:rsidRPr="006626D4">
        <w:rPr>
          <w:rFonts w:ascii="Arial" w:hAnsi="Arial" w:cs="Arial"/>
        </w:rPr>
        <w:t>repriorização</w:t>
      </w:r>
      <w:proofErr w:type="spellEnd"/>
      <w:r w:rsidRPr="006626D4">
        <w:rPr>
          <w:rFonts w:ascii="Arial" w:hAnsi="Arial" w:cs="Arial"/>
        </w:rPr>
        <w:t xml:space="preserve"> de programas, ações ou gastos governamentais fixados na Lei Orçamentária Anual, em decorrência da extinção, transformação, transferência, incorporação ou desmembramento de órgãos e entidades, bem como de alterações de suas competências ou atribuições, mantida a estrutura programática, expressa por categoria de programação.</w:t>
      </w:r>
    </w:p>
    <w:p w14:paraId="2C43C3C2" w14:textId="77777777" w:rsidR="00E569B4" w:rsidRPr="00E81E54" w:rsidRDefault="00E569B4" w:rsidP="00E569B4">
      <w:pPr>
        <w:pStyle w:val="Pr-formataoHTML"/>
        <w:ind w:firstLine="1418"/>
        <w:jc w:val="both"/>
        <w:rPr>
          <w:rFonts w:ascii="Arial" w:hAnsi="Arial" w:cs="Arial"/>
          <w:sz w:val="24"/>
          <w:szCs w:val="24"/>
        </w:rPr>
      </w:pPr>
    </w:p>
    <w:p w14:paraId="3EB9C56A" w14:textId="77777777" w:rsidR="00E569B4" w:rsidRDefault="00E569B4" w:rsidP="00E569B4">
      <w:pPr>
        <w:pStyle w:val="Recuodecorpodetexto2"/>
        <w:keepNext/>
        <w:spacing w:after="0" w:line="240" w:lineRule="auto"/>
        <w:ind w:left="0" w:firstLine="1418"/>
        <w:jc w:val="both"/>
        <w:outlineLvl w:val="4"/>
        <w:rPr>
          <w:rFonts w:ascii="Arial" w:hAnsi="Arial" w:cs="Arial"/>
        </w:rPr>
      </w:pPr>
      <w:r w:rsidRPr="00E81E54">
        <w:rPr>
          <w:rFonts w:ascii="Arial" w:hAnsi="Arial" w:cs="Arial"/>
        </w:rPr>
        <w:t xml:space="preserve">Destarte, as categorias de programação de que trata o PLDO serão identificadas na proposta orçamentária de 2022 e na respectiva Lei, bem como nos créditos adicionais, por programas e respectivos projetos, atividades ou operações especiais e não poderão resultar em alteração dos valores das programações aprovadas na Lei Orçamentária de 2022 ou em créditos adicionais, salvo o competente ajuste na classificação funcional. </w:t>
      </w:r>
    </w:p>
    <w:p w14:paraId="77D74879" w14:textId="77777777" w:rsidR="00E569B4" w:rsidRPr="00E81E54" w:rsidRDefault="00E569B4" w:rsidP="00E569B4">
      <w:pPr>
        <w:pStyle w:val="Recuodecorpodetexto2"/>
        <w:keepNext/>
        <w:spacing w:after="0" w:line="240" w:lineRule="auto"/>
        <w:ind w:left="0" w:firstLine="1418"/>
        <w:jc w:val="both"/>
        <w:outlineLvl w:val="4"/>
        <w:rPr>
          <w:rFonts w:ascii="Arial" w:hAnsi="Arial" w:cs="Arial"/>
        </w:rPr>
      </w:pPr>
    </w:p>
    <w:p w14:paraId="1904496A" w14:textId="77777777" w:rsidR="00E569B4" w:rsidRPr="00E81E54" w:rsidRDefault="00E569B4" w:rsidP="00E569B4">
      <w:pPr>
        <w:pStyle w:val="Recuodecorpodetexto3"/>
        <w:ind w:left="0" w:firstLine="1418"/>
        <w:jc w:val="both"/>
        <w:rPr>
          <w:rFonts w:ascii="Arial" w:hAnsi="Arial" w:cs="Arial"/>
          <w:sz w:val="24"/>
          <w:szCs w:val="24"/>
        </w:rPr>
      </w:pPr>
      <w:r w:rsidRPr="00E81E54">
        <w:rPr>
          <w:rFonts w:ascii="Arial" w:hAnsi="Arial" w:cs="Arial"/>
          <w:sz w:val="24"/>
          <w:szCs w:val="24"/>
        </w:rPr>
        <w:t>Ante a importância do Projeto de Lei em comento para o sistema orçamentário municipal, sendo regramento necessário à elaboração e a execução da Lei Orçamentária de 2022, rogamos aos Nobres Edis sua aprovação com seus anexos.</w:t>
      </w:r>
    </w:p>
    <w:p w14:paraId="548119EF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</w:rPr>
      </w:pPr>
    </w:p>
    <w:p w14:paraId="77CCC907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Respeitosamente.</w:t>
      </w:r>
    </w:p>
    <w:p w14:paraId="0648FE45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</w:rPr>
      </w:pPr>
    </w:p>
    <w:p w14:paraId="394F3FC2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</w:rPr>
      </w:pPr>
    </w:p>
    <w:p w14:paraId="304DD323" w14:textId="77777777" w:rsidR="00E569B4" w:rsidRPr="00E81E54" w:rsidRDefault="00E569B4" w:rsidP="00E569B4">
      <w:pPr>
        <w:jc w:val="center"/>
        <w:rPr>
          <w:rFonts w:ascii="Arial" w:hAnsi="Arial" w:cs="Arial"/>
          <w:b/>
        </w:rPr>
      </w:pPr>
      <w:proofErr w:type="spellStart"/>
      <w:r w:rsidRPr="00E81E54">
        <w:rPr>
          <w:rFonts w:ascii="Arial" w:hAnsi="Arial" w:cs="Arial"/>
          <w:b/>
        </w:rPr>
        <w:t>Walace</w:t>
      </w:r>
      <w:proofErr w:type="spellEnd"/>
      <w:r w:rsidRPr="00E81E54">
        <w:rPr>
          <w:rFonts w:ascii="Arial" w:hAnsi="Arial" w:cs="Arial"/>
          <w:b/>
        </w:rPr>
        <w:t xml:space="preserve"> Sebastião Vasconcelos Leite</w:t>
      </w:r>
    </w:p>
    <w:p w14:paraId="34A9C181" w14:textId="77777777" w:rsidR="00E569B4" w:rsidRPr="00E81E54" w:rsidRDefault="00E569B4" w:rsidP="00E569B4">
      <w:pPr>
        <w:jc w:val="center"/>
        <w:rPr>
          <w:rFonts w:ascii="Arial" w:hAnsi="Arial" w:cs="Arial"/>
          <w:b/>
        </w:rPr>
      </w:pPr>
      <w:r w:rsidRPr="00E81E54">
        <w:rPr>
          <w:rFonts w:ascii="Arial" w:hAnsi="Arial" w:cs="Arial"/>
          <w:b/>
        </w:rPr>
        <w:t>Prefeito Municipal</w:t>
      </w:r>
    </w:p>
    <w:p w14:paraId="6F7138E5" w14:textId="77777777" w:rsidR="00E569B4" w:rsidRPr="00E81E54" w:rsidRDefault="00E569B4" w:rsidP="00E569B4">
      <w:pPr>
        <w:ind w:firstLine="1418"/>
        <w:jc w:val="both"/>
        <w:rPr>
          <w:rFonts w:ascii="Arial" w:hAnsi="Arial" w:cs="Arial"/>
        </w:rPr>
      </w:pPr>
    </w:p>
    <w:p w14:paraId="65A08A85" w14:textId="77777777" w:rsidR="00E569B4" w:rsidRPr="00E81E54" w:rsidRDefault="00E569B4" w:rsidP="00E569B4">
      <w:pPr>
        <w:jc w:val="both"/>
        <w:rPr>
          <w:rFonts w:ascii="Arial" w:hAnsi="Arial" w:cs="Arial"/>
        </w:rPr>
      </w:pPr>
    </w:p>
    <w:p w14:paraId="5AEF0EB8" w14:textId="77777777" w:rsidR="00E569B4" w:rsidRPr="00E81E54" w:rsidRDefault="00E569B4" w:rsidP="00E569B4">
      <w:pPr>
        <w:jc w:val="both"/>
        <w:rPr>
          <w:rFonts w:ascii="Arial" w:hAnsi="Arial" w:cs="Arial"/>
        </w:rPr>
      </w:pPr>
    </w:p>
    <w:p w14:paraId="20149318" w14:textId="77777777" w:rsidR="00E569B4" w:rsidRPr="00E81E54" w:rsidRDefault="00E569B4" w:rsidP="00E569B4">
      <w:pPr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Exmo. Sr.</w:t>
      </w:r>
    </w:p>
    <w:p w14:paraId="505BC8EC" w14:textId="77777777" w:rsidR="00E569B4" w:rsidRPr="00E81E54" w:rsidRDefault="00E569B4" w:rsidP="00E569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Carlos Grossi de Oliveira</w:t>
      </w:r>
    </w:p>
    <w:p w14:paraId="6C37F154" w14:textId="77777777" w:rsidR="00E569B4" w:rsidRPr="00E81E54" w:rsidRDefault="00E569B4" w:rsidP="00E569B4">
      <w:pPr>
        <w:jc w:val="both"/>
        <w:rPr>
          <w:rFonts w:ascii="Arial" w:hAnsi="Arial" w:cs="Arial"/>
        </w:rPr>
      </w:pPr>
      <w:r w:rsidRPr="00E81E54">
        <w:rPr>
          <w:rFonts w:ascii="Arial" w:hAnsi="Arial" w:cs="Arial"/>
        </w:rPr>
        <w:t>Presidente da Câmara Municipal de</w:t>
      </w:r>
    </w:p>
    <w:p w14:paraId="39321D6D" w14:textId="77777777" w:rsidR="00E569B4" w:rsidRPr="00E81E54" w:rsidRDefault="00E569B4" w:rsidP="00E569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Santana do Deserto </w:t>
      </w:r>
      <w:r w:rsidRPr="00E81E54">
        <w:rPr>
          <w:rFonts w:ascii="Arial" w:hAnsi="Arial" w:cs="Arial"/>
        </w:rPr>
        <w:t>- MG</w:t>
      </w:r>
    </w:p>
    <w:p w14:paraId="529FA674" w14:textId="77777777" w:rsidR="00E569B4" w:rsidRPr="00E81E54" w:rsidRDefault="00E569B4" w:rsidP="00E569B4">
      <w:pPr>
        <w:pStyle w:val="Ttulo7"/>
        <w:ind w:hanging="2410"/>
        <w:jc w:val="both"/>
        <w:rPr>
          <w:rFonts w:ascii="Arial" w:hAnsi="Arial" w:cs="Arial"/>
          <w:b/>
        </w:rPr>
      </w:pPr>
    </w:p>
    <w:p w14:paraId="51C19166" w14:textId="77777777" w:rsidR="00E569B4" w:rsidRDefault="00E569B4" w:rsidP="00E569B4">
      <w:pPr>
        <w:pStyle w:val="Ttulo7"/>
        <w:ind w:hanging="2410"/>
        <w:jc w:val="both"/>
        <w:rPr>
          <w:rFonts w:ascii="Arial" w:hAnsi="Arial" w:cs="Arial"/>
        </w:rPr>
      </w:pPr>
    </w:p>
    <w:p w14:paraId="09F3C70E" w14:textId="77777777" w:rsidR="00E569B4" w:rsidRDefault="00E569B4" w:rsidP="00E569B4"/>
    <w:p w14:paraId="6828251F" w14:textId="77777777" w:rsidR="00E569B4" w:rsidRPr="006626D4" w:rsidRDefault="00E569B4" w:rsidP="00E569B4"/>
    <w:p w14:paraId="67250993" w14:textId="77777777" w:rsidR="00E569B4" w:rsidRPr="00E81E54" w:rsidRDefault="00E569B4" w:rsidP="00E569B4">
      <w:pPr>
        <w:jc w:val="both"/>
        <w:rPr>
          <w:rFonts w:ascii="Arial" w:hAnsi="Arial" w:cs="Arial"/>
        </w:rPr>
      </w:pPr>
    </w:p>
    <w:p w14:paraId="5C872365" w14:textId="77777777" w:rsidR="00722CB1" w:rsidRDefault="00722CB1"/>
    <w:sectPr w:rsidR="00722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42239"/>
    <w:multiLevelType w:val="hybridMultilevel"/>
    <w:tmpl w:val="30A0DBC4"/>
    <w:lvl w:ilvl="0" w:tplc="041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B4"/>
    <w:rsid w:val="00722CB1"/>
    <w:rsid w:val="00BF21E4"/>
    <w:rsid w:val="00E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83C3"/>
  <w15:chartTrackingRefBased/>
  <w15:docId w15:val="{0D0AD592-821C-4789-AD3C-39C6C0D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69B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E569B4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569B4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569B4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569B4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E569B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69B4"/>
    <w:pPr>
      <w:ind w:left="708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569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569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E569B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569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569B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569B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E5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569B4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569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69B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2021-05-20T12:54:00Z</dcterms:created>
  <dcterms:modified xsi:type="dcterms:W3CDTF">2021-05-20T12:55:00Z</dcterms:modified>
</cp:coreProperties>
</file>