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7A" w:rsidRPr="000B189C" w:rsidRDefault="00453A7A" w:rsidP="00453A7A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:rsidR="00453A7A" w:rsidRPr="000B189C" w:rsidRDefault="00453A7A" w:rsidP="00453A7A">
      <w:pPr>
        <w:rPr>
          <w:rFonts w:ascii="Arial" w:hAnsi="Arial" w:cs="Arial"/>
          <w:b/>
        </w:rPr>
      </w:pPr>
    </w:p>
    <w:p w:rsidR="00453A7A" w:rsidRPr="000B189C" w:rsidRDefault="00453A7A" w:rsidP="00453A7A">
      <w:pPr>
        <w:rPr>
          <w:rFonts w:ascii="Arial" w:hAnsi="Arial" w:cs="Arial"/>
          <w:b/>
        </w:rPr>
      </w:pPr>
    </w:p>
    <w:p w:rsidR="00453A7A" w:rsidRPr="000B189C" w:rsidRDefault="00453A7A" w:rsidP="00453A7A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453A7A" w:rsidRPr="000B189C" w:rsidRDefault="00453A7A" w:rsidP="00453A7A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453A7A" w:rsidRPr="000B189C" w:rsidRDefault="00453A7A" w:rsidP="00453A7A">
      <w:pPr>
        <w:ind w:firstLine="708"/>
        <w:rPr>
          <w:rFonts w:ascii="Arial" w:hAnsi="Arial" w:cs="Arial"/>
          <w:b/>
        </w:rPr>
      </w:pPr>
    </w:p>
    <w:p w:rsidR="00453A7A" w:rsidRPr="000B189C" w:rsidRDefault="00453A7A" w:rsidP="00453A7A">
      <w:pPr>
        <w:ind w:firstLine="708"/>
        <w:rPr>
          <w:rFonts w:ascii="Arial" w:hAnsi="Arial" w:cs="Arial"/>
          <w:b/>
        </w:rPr>
      </w:pPr>
    </w:p>
    <w:p w:rsidR="00453A7A" w:rsidRPr="000B189C" w:rsidRDefault="00453A7A" w:rsidP="00453A7A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01/</w:t>
      </w:r>
      <w:r w:rsidRPr="000B18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18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</w:t>
      </w:r>
      <w:proofErr w:type="spellStart"/>
      <w:r w:rsidRPr="000B189C">
        <w:rPr>
          <w:rFonts w:ascii="Arial" w:hAnsi="Arial" w:cs="Arial"/>
        </w:rPr>
        <w:t>Exas</w:t>
      </w:r>
      <w:proofErr w:type="spellEnd"/>
      <w:r w:rsidRPr="000B189C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453A7A" w:rsidRPr="000B189C" w:rsidRDefault="00453A7A" w:rsidP="00453A7A">
      <w:pPr>
        <w:jc w:val="both"/>
        <w:rPr>
          <w:rFonts w:ascii="Arial" w:hAnsi="Arial" w:cs="Arial"/>
        </w:rPr>
      </w:pPr>
    </w:p>
    <w:p w:rsidR="00453A7A" w:rsidRDefault="00453A7A" w:rsidP="00453A7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Lei n.º 926/11 previu a autorização para doação de área da Escola Juscelino Kubitschek considerando que </w:t>
      </w:r>
      <w:r w:rsidRPr="00BA41B7">
        <w:rPr>
          <w:rFonts w:ascii="Arial" w:hAnsi="Arial" w:cs="Arial"/>
        </w:rPr>
        <w:t xml:space="preserve">a Secretaria de Estado da Educação de Minas Gerais através do Parecer nº 12/11 da Diretoria de Administração e Finanças da Superintendência Regional de Ensino de Juiz de Fora </w:t>
      </w:r>
      <w:r>
        <w:rPr>
          <w:rFonts w:ascii="Arial" w:hAnsi="Arial" w:cs="Arial"/>
        </w:rPr>
        <w:t>havia aprovado</w:t>
      </w:r>
      <w:r w:rsidRPr="00BA41B7">
        <w:rPr>
          <w:rFonts w:ascii="Arial" w:hAnsi="Arial" w:cs="Arial"/>
        </w:rPr>
        <w:t xml:space="preserve"> projeto elaborado pela Secretaria de Obras do Município e deu parecer favorável à doação do imóvel ao Estado de Minas Gerais para que a Secretaria de Estado p</w:t>
      </w:r>
      <w:r>
        <w:rPr>
          <w:rFonts w:ascii="Arial" w:hAnsi="Arial" w:cs="Arial"/>
        </w:rPr>
        <w:t>udesse</w:t>
      </w:r>
      <w:r w:rsidRPr="00BA41B7">
        <w:rPr>
          <w:rFonts w:ascii="Arial" w:hAnsi="Arial" w:cs="Arial"/>
        </w:rPr>
        <w:t xml:space="preserve"> aplicar os recursos para execução d</w:t>
      </w:r>
      <w:r>
        <w:rPr>
          <w:rFonts w:ascii="Arial" w:hAnsi="Arial" w:cs="Arial"/>
        </w:rPr>
        <w:t>e</w:t>
      </w:r>
      <w:r w:rsidRPr="00BA41B7">
        <w:rPr>
          <w:rFonts w:ascii="Arial" w:hAnsi="Arial" w:cs="Arial"/>
        </w:rPr>
        <w:t xml:space="preserve"> obras</w:t>
      </w:r>
      <w:r>
        <w:rPr>
          <w:rFonts w:ascii="Arial" w:hAnsi="Arial" w:cs="Arial"/>
        </w:rPr>
        <w:t xml:space="preserve"> de forma a </w:t>
      </w:r>
      <w:r w:rsidRPr="00BA41B7">
        <w:rPr>
          <w:rFonts w:ascii="Arial" w:hAnsi="Arial" w:cs="Arial"/>
        </w:rPr>
        <w:t>consolidar e aparelhar o ensino médio no Município</w:t>
      </w:r>
      <w:r>
        <w:rPr>
          <w:rFonts w:ascii="Arial" w:hAnsi="Arial" w:cs="Arial"/>
        </w:rPr>
        <w:t>.</w:t>
      </w:r>
    </w:p>
    <w:p w:rsidR="00453A7A" w:rsidRDefault="00453A7A" w:rsidP="00453A7A">
      <w:pPr>
        <w:ind w:firstLine="708"/>
        <w:jc w:val="both"/>
        <w:rPr>
          <w:rFonts w:ascii="Arial" w:hAnsi="Arial" w:cs="Arial"/>
        </w:rPr>
      </w:pPr>
    </w:p>
    <w:p w:rsidR="00453A7A" w:rsidRDefault="00453A7A" w:rsidP="00453A7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Ocorre que o Governo do Estado não firmou convênio com o Município para execução das obras, tampouco as executou.</w:t>
      </w:r>
    </w:p>
    <w:p w:rsidR="00453A7A" w:rsidRDefault="00453A7A" w:rsidP="00453A7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53A7A" w:rsidRDefault="00453A7A" w:rsidP="00453A7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o Município possui interesse na realização de obras na referida área através de recursos próprios, se faz necessária a revogação da Lei nº 926/2011. </w:t>
      </w:r>
    </w:p>
    <w:p w:rsidR="00453A7A" w:rsidRDefault="00453A7A" w:rsidP="00453A7A">
      <w:pPr>
        <w:ind w:firstLine="708"/>
        <w:jc w:val="both"/>
        <w:rPr>
          <w:rFonts w:ascii="Arial" w:hAnsi="Arial" w:cs="Arial"/>
        </w:rPr>
      </w:pPr>
    </w:p>
    <w:p w:rsidR="00453A7A" w:rsidRDefault="00453A7A" w:rsidP="00453A7A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453A7A" w:rsidRDefault="00453A7A" w:rsidP="00453A7A">
      <w:pPr>
        <w:ind w:firstLine="708"/>
        <w:jc w:val="both"/>
        <w:rPr>
          <w:rFonts w:ascii="Arial" w:hAnsi="Arial" w:cs="Arial"/>
        </w:rPr>
      </w:pPr>
    </w:p>
    <w:p w:rsidR="00453A7A" w:rsidRPr="002454D4" w:rsidRDefault="00453A7A" w:rsidP="00453A7A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1º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18</w:t>
      </w:r>
      <w:r w:rsidRPr="002454D4">
        <w:rPr>
          <w:rFonts w:ascii="Arial" w:hAnsi="Arial" w:cs="Arial"/>
        </w:rPr>
        <w:t>.</w:t>
      </w:r>
    </w:p>
    <w:p w:rsidR="00453A7A" w:rsidRDefault="00453A7A" w:rsidP="00453A7A">
      <w:pPr>
        <w:jc w:val="center"/>
        <w:rPr>
          <w:rFonts w:ascii="Arial" w:hAnsi="Arial" w:cs="Arial"/>
          <w:b/>
        </w:rPr>
      </w:pPr>
    </w:p>
    <w:p w:rsidR="00453A7A" w:rsidRDefault="00453A7A" w:rsidP="00453A7A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453A7A" w:rsidRPr="0098767B" w:rsidRDefault="00453A7A" w:rsidP="00453A7A">
      <w:pPr>
        <w:jc w:val="center"/>
        <w:rPr>
          <w:rFonts w:ascii="Arial" w:hAnsi="Arial" w:cs="Arial"/>
          <w:b/>
        </w:rPr>
      </w:pPr>
      <w:r w:rsidRPr="00AA74D7">
        <w:rPr>
          <w:rFonts w:ascii="Arial" w:hAnsi="Arial" w:cs="Arial"/>
          <w:b/>
        </w:rPr>
        <w:t>Prefeito Municipal</w:t>
      </w:r>
    </w:p>
    <w:p w:rsidR="00AE50C0" w:rsidRDefault="00453A7A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53A7A"/>
    <w:rsid w:val="0000082E"/>
    <w:rsid w:val="002662CE"/>
    <w:rsid w:val="003062A7"/>
    <w:rsid w:val="00453A7A"/>
    <w:rsid w:val="00747CDC"/>
    <w:rsid w:val="00770244"/>
    <w:rsid w:val="00834589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A7A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53A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2018-12-12T13:20:00Z</dcterms:created>
  <dcterms:modified xsi:type="dcterms:W3CDTF">2018-12-12T13:21:00Z</dcterms:modified>
</cp:coreProperties>
</file>