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93" w:rsidRPr="000B189C" w:rsidRDefault="00217B93" w:rsidP="00217B93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217B93" w:rsidRPr="000B189C" w:rsidRDefault="00217B93" w:rsidP="00217B93">
      <w:pPr>
        <w:rPr>
          <w:rFonts w:ascii="Arial" w:hAnsi="Arial" w:cs="Arial"/>
          <w:b/>
        </w:rPr>
      </w:pPr>
    </w:p>
    <w:p w:rsidR="00217B93" w:rsidRPr="000B189C" w:rsidRDefault="00217B93" w:rsidP="00217B93">
      <w:pPr>
        <w:rPr>
          <w:rFonts w:ascii="Arial" w:hAnsi="Arial" w:cs="Arial"/>
          <w:b/>
        </w:rPr>
      </w:pPr>
    </w:p>
    <w:p w:rsidR="00217B93" w:rsidRPr="000B189C" w:rsidRDefault="00217B93" w:rsidP="00217B93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217B93" w:rsidRPr="000B189C" w:rsidRDefault="00217B93" w:rsidP="00217B93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217B93" w:rsidRPr="000B189C" w:rsidRDefault="00217B93" w:rsidP="00217B93">
      <w:pPr>
        <w:ind w:firstLine="708"/>
        <w:rPr>
          <w:rFonts w:ascii="Arial" w:hAnsi="Arial" w:cs="Arial"/>
          <w:b/>
        </w:rPr>
      </w:pPr>
    </w:p>
    <w:p w:rsidR="00217B93" w:rsidRPr="000B189C" w:rsidRDefault="00217B93" w:rsidP="00217B93">
      <w:pPr>
        <w:ind w:firstLine="708"/>
        <w:rPr>
          <w:rFonts w:ascii="Arial" w:hAnsi="Arial" w:cs="Arial"/>
          <w:b/>
        </w:rPr>
      </w:pPr>
    </w:p>
    <w:p w:rsidR="00217B93" w:rsidRPr="000B189C" w:rsidRDefault="00217B93" w:rsidP="00217B93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02/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17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217B93" w:rsidRPr="000B189C" w:rsidRDefault="00217B93" w:rsidP="00217B93">
      <w:pPr>
        <w:jc w:val="both"/>
        <w:rPr>
          <w:rFonts w:ascii="Arial" w:hAnsi="Arial" w:cs="Arial"/>
        </w:rPr>
      </w:pPr>
    </w:p>
    <w:p w:rsidR="00217B93" w:rsidRPr="00E17D55" w:rsidRDefault="00217B93" w:rsidP="00217B93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Trata-se da concessão de benefícios para o pagamento de débitos fiscais em atraso, e principalmente da possibilidade de parcelamento dos débitos, dando condições aos munícipes inadimplentes regularizarem sua situação fiscal junto ao Município.</w:t>
      </w:r>
    </w:p>
    <w:p w:rsidR="00217B93" w:rsidRPr="00E17D55" w:rsidRDefault="00217B93" w:rsidP="00217B93">
      <w:pPr>
        <w:ind w:firstLine="708"/>
        <w:jc w:val="both"/>
        <w:rPr>
          <w:rFonts w:ascii="Arial" w:hAnsi="Arial" w:cs="Arial"/>
        </w:rPr>
      </w:pPr>
    </w:p>
    <w:p w:rsidR="00217B93" w:rsidRPr="00E17D55" w:rsidRDefault="00217B93" w:rsidP="00217B93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Para o Município é extr</w:t>
      </w:r>
      <w:r>
        <w:rPr>
          <w:rFonts w:ascii="Arial" w:hAnsi="Arial" w:cs="Arial"/>
        </w:rPr>
        <w:t>em</w:t>
      </w:r>
      <w:r w:rsidRPr="00E17D55">
        <w:rPr>
          <w:rFonts w:ascii="Arial" w:hAnsi="Arial" w:cs="Arial"/>
        </w:rPr>
        <w:t xml:space="preserve">amente benéfico conceder esses benefícios para os inadimplentes na medida em que possibilita o recebimento de créditos tributários sem que haja gastos com custos de cobranças extrajudiciais e judiciais.   </w:t>
      </w:r>
    </w:p>
    <w:p w:rsidR="00217B93" w:rsidRPr="00E17D55" w:rsidRDefault="00217B93" w:rsidP="00217B93">
      <w:pPr>
        <w:ind w:firstLine="708"/>
        <w:jc w:val="both"/>
        <w:rPr>
          <w:rFonts w:ascii="Arial" w:hAnsi="Arial" w:cs="Arial"/>
        </w:rPr>
      </w:pPr>
    </w:p>
    <w:p w:rsidR="00217B93" w:rsidRDefault="00217B93" w:rsidP="00217B93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217B93" w:rsidRDefault="00217B93" w:rsidP="00217B93">
      <w:pPr>
        <w:ind w:firstLine="708"/>
        <w:jc w:val="both"/>
        <w:rPr>
          <w:rFonts w:ascii="Arial" w:hAnsi="Arial" w:cs="Arial"/>
        </w:rPr>
      </w:pPr>
    </w:p>
    <w:p w:rsidR="00217B93" w:rsidRPr="002454D4" w:rsidRDefault="00217B93" w:rsidP="00217B93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13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17</w:t>
      </w:r>
      <w:r w:rsidRPr="002454D4">
        <w:rPr>
          <w:rFonts w:ascii="Arial" w:hAnsi="Arial" w:cs="Arial"/>
        </w:rPr>
        <w:t>.</w:t>
      </w:r>
    </w:p>
    <w:p w:rsidR="00217B93" w:rsidRPr="002454D4" w:rsidRDefault="00217B93" w:rsidP="00217B93">
      <w:pPr>
        <w:pStyle w:val="NormalWeb"/>
        <w:ind w:firstLine="708"/>
        <w:jc w:val="both"/>
        <w:rPr>
          <w:rFonts w:ascii="Arial" w:hAnsi="Arial" w:cs="Arial"/>
        </w:rPr>
      </w:pPr>
    </w:p>
    <w:p w:rsidR="00217B93" w:rsidRPr="00AA74D7" w:rsidRDefault="00217B93" w:rsidP="00217B93">
      <w:pPr>
        <w:ind w:firstLine="708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217B93" w:rsidRPr="00AA74D7" w:rsidRDefault="00217B93" w:rsidP="00217B93">
      <w:pPr>
        <w:ind w:left="708"/>
        <w:jc w:val="center"/>
        <w:rPr>
          <w:rFonts w:ascii="Arial" w:hAnsi="Arial" w:cs="Arial"/>
        </w:rPr>
      </w:pPr>
      <w:r w:rsidRPr="00AA74D7">
        <w:rPr>
          <w:rFonts w:ascii="Arial" w:hAnsi="Arial" w:cs="Arial"/>
          <w:b/>
        </w:rPr>
        <w:t>Prefeito Municipal</w:t>
      </w:r>
    </w:p>
    <w:p w:rsidR="00217B93" w:rsidRPr="00AA74D7" w:rsidRDefault="00217B93" w:rsidP="00217B93">
      <w:pPr>
        <w:ind w:firstLine="708"/>
        <w:jc w:val="center"/>
        <w:rPr>
          <w:rFonts w:ascii="Arial" w:hAnsi="Arial" w:cs="Arial"/>
        </w:rPr>
      </w:pPr>
    </w:p>
    <w:p w:rsidR="00AE50C0" w:rsidRDefault="00217B93"/>
    <w:sectPr w:rsidR="00AE50C0" w:rsidSect="00257073"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7B93"/>
    <w:rsid w:val="0000082E"/>
    <w:rsid w:val="00217B93"/>
    <w:rsid w:val="002662CE"/>
    <w:rsid w:val="003062A7"/>
    <w:rsid w:val="00747CDC"/>
    <w:rsid w:val="00770244"/>
    <w:rsid w:val="00815BC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93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17B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2018-12-19T10:35:00Z</dcterms:created>
  <dcterms:modified xsi:type="dcterms:W3CDTF">2018-12-19T10:36:00Z</dcterms:modified>
</cp:coreProperties>
</file>